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D2775A"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Pr="002779A1" w:rsidRDefault="00452F27" w:rsidP="00452F27">
      <w:pPr>
        <w:jc w:val="both"/>
        <w:rPr>
          <w:b/>
          <w:color w:val="FF0000"/>
          <w:sz w:val="24"/>
          <w:szCs w:val="24"/>
        </w:rPr>
      </w:pPr>
      <w:r w:rsidRPr="006663A8">
        <w:rPr>
          <w:b/>
          <w:sz w:val="24"/>
          <w:szCs w:val="24"/>
        </w:rPr>
        <w:t>N</w:t>
      </w:r>
      <w:r w:rsidR="00467D8A">
        <w:rPr>
          <w:b/>
          <w:sz w:val="24"/>
          <w:szCs w:val="24"/>
        </w:rPr>
        <w:t xml:space="preserve"> </w:t>
      </w:r>
      <w:r w:rsidR="00596D52">
        <w:rPr>
          <w:b/>
          <w:sz w:val="24"/>
          <w:szCs w:val="24"/>
        </w:rPr>
        <w:t>2</w:t>
      </w:r>
      <w:r w:rsidR="00EA3F7D">
        <w:rPr>
          <w:b/>
          <w:sz w:val="24"/>
          <w:szCs w:val="24"/>
        </w:rPr>
        <w:t>2</w:t>
      </w:r>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 xml:space="preserve">DEL </w:t>
      </w:r>
      <w:r w:rsidR="008135DB">
        <w:rPr>
          <w:rFonts w:ascii="Arial" w:hAnsi="Arial"/>
          <w:b/>
          <w:bCs/>
          <w:snapToGrid w:val="0"/>
          <w:sz w:val="28"/>
        </w:rPr>
        <w:t xml:space="preserve"> </w:t>
      </w:r>
      <w:r w:rsidR="00EA3F7D">
        <w:rPr>
          <w:rFonts w:ascii="Arial" w:hAnsi="Arial"/>
          <w:b/>
          <w:bCs/>
          <w:snapToGrid w:val="0"/>
          <w:sz w:val="28"/>
        </w:rPr>
        <w:t>07/04/2016</w:t>
      </w:r>
    </w:p>
    <w:p w:rsidR="008135DB" w:rsidRDefault="008135DB" w:rsidP="008135DB">
      <w:pPr>
        <w:rPr>
          <w:rFonts w:ascii="Arial" w:hAnsi="Arial"/>
          <w:b/>
          <w:bCs/>
          <w:snapToGrid w:val="0"/>
          <w:sz w:val="28"/>
        </w:rPr>
      </w:pPr>
    </w:p>
    <w:p w:rsidR="00EA3F7D" w:rsidRDefault="008135DB" w:rsidP="00C36D93">
      <w:pPr>
        <w:jc w:val="both"/>
        <w:rPr>
          <w:rFonts w:ascii="Arial" w:hAnsi="Arial" w:cs="Arial"/>
          <w:b/>
          <w:bCs/>
          <w:sz w:val="24"/>
          <w:szCs w:val="24"/>
        </w:rPr>
      </w:pPr>
      <w:r>
        <w:rPr>
          <w:rFonts w:ascii="Arial" w:hAnsi="Arial"/>
          <w:b/>
          <w:bCs/>
          <w:snapToGrid w:val="0"/>
          <w:sz w:val="28"/>
        </w:rPr>
        <w:t>OGGETTO:</w:t>
      </w:r>
      <w:r w:rsidR="002779A1" w:rsidRPr="002779A1">
        <w:rPr>
          <w:rFonts w:ascii="Arial" w:hAnsi="Arial" w:cs="Arial"/>
          <w:b/>
          <w:bCs/>
          <w:sz w:val="24"/>
          <w:szCs w:val="24"/>
        </w:rPr>
        <w:t xml:space="preserve"> </w:t>
      </w:r>
      <w:r w:rsidR="00EA3F7D">
        <w:rPr>
          <w:rFonts w:ascii="Arial" w:hAnsi="Arial" w:cs="Arial"/>
          <w:b/>
          <w:bCs/>
          <w:sz w:val="24"/>
          <w:szCs w:val="24"/>
        </w:rPr>
        <w:t xml:space="preserve">DESTINAZIONE DEI PROVENTI DELLE SANZIONI AMMINISTRATIVE </w:t>
      </w:r>
    </w:p>
    <w:p w:rsidR="00C36D93" w:rsidRPr="00D94EE0" w:rsidRDefault="00EA3F7D" w:rsidP="00C36D93">
      <w:pPr>
        <w:jc w:val="both"/>
        <w:rPr>
          <w:b/>
        </w:rPr>
      </w:pPr>
      <w:r>
        <w:rPr>
          <w:rFonts w:ascii="Arial" w:hAnsi="Arial" w:cs="Arial"/>
          <w:b/>
          <w:bCs/>
          <w:sz w:val="24"/>
          <w:szCs w:val="24"/>
        </w:rPr>
        <w:t xml:space="preserve">                       PER VIOLAZIONE ALLE NORME CDS 2016.</w:t>
      </w:r>
    </w:p>
    <w:p w:rsidR="002779A1" w:rsidRPr="00223E6D" w:rsidRDefault="002779A1" w:rsidP="002779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8F77F9">
        <w:rPr>
          <w:rFonts w:ascii="Arial" w:hAnsi="Arial" w:cs="Arial"/>
          <w:b/>
        </w:rPr>
        <w:t xml:space="preserve">SEDICI </w:t>
      </w:r>
      <w:r w:rsidRPr="00BA3107">
        <w:rPr>
          <w:rFonts w:ascii="Arial" w:hAnsi="Arial" w:cs="Arial"/>
          <w:b/>
        </w:rPr>
        <w:t xml:space="preserve"> </w:t>
      </w:r>
      <w:r w:rsidRPr="00BA3107">
        <w:rPr>
          <w:rFonts w:ascii="Arial" w:hAnsi="Arial" w:cs="Arial"/>
        </w:rPr>
        <w:t xml:space="preserve"> il  giorno  </w:t>
      </w:r>
      <w:r w:rsidR="00EA3F7D">
        <w:rPr>
          <w:rFonts w:ascii="Arial" w:hAnsi="Arial" w:cs="Arial"/>
        </w:rPr>
        <w:t>7</w:t>
      </w:r>
      <w:r w:rsidR="005B43D8">
        <w:rPr>
          <w:rFonts w:ascii="Arial" w:hAnsi="Arial" w:cs="Arial"/>
          <w:b/>
        </w:rPr>
        <w:t xml:space="preserve"> </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EA3F7D">
        <w:rPr>
          <w:rFonts w:ascii="Arial" w:hAnsi="Arial" w:cs="Arial"/>
          <w:b/>
        </w:rPr>
        <w:t xml:space="preserve">APRILE </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964DEB">
        <w:rPr>
          <w:rFonts w:ascii="Arial" w:hAnsi="Arial" w:cs="Arial"/>
          <w:b/>
        </w:rPr>
        <w:t xml:space="preserve"> 1</w:t>
      </w:r>
      <w:r w:rsidR="008135DB">
        <w:rPr>
          <w:rFonts w:ascii="Arial" w:hAnsi="Arial" w:cs="Arial"/>
          <w:b/>
        </w:rPr>
        <w:t>2</w:t>
      </w:r>
      <w:r w:rsidR="00964DEB">
        <w:rPr>
          <w:rFonts w:ascii="Arial" w:hAnsi="Arial" w:cs="Arial"/>
          <w:b/>
        </w:rPr>
        <w:t>,</w:t>
      </w:r>
      <w:r w:rsidR="00120369">
        <w:rPr>
          <w:rFonts w:ascii="Arial" w:hAnsi="Arial" w:cs="Arial"/>
          <w:b/>
        </w:rPr>
        <w:t>00</w:t>
      </w:r>
      <w:r w:rsidRPr="00BA3107">
        <w:rPr>
          <w:rFonts w:ascii="Arial" w:hAnsi="Arial" w:cs="Arial"/>
        </w:rPr>
        <w:t xml:space="preserve">,  nella sala delle adunanze del Comune  suddetto, convocata con appositi avvisi, </w:t>
      </w:r>
      <w:smartTag w:uri="urn:schemas-microsoft-com:office:smarttags" w:element="PersonName">
        <w:smartTagPr>
          <w:attr w:name="ProductID" w:val="la Giunta"/>
        </w:smartTagPr>
        <w:r w:rsidRPr="00BA3107">
          <w:rPr>
            <w:rFonts w:ascii="Arial" w:hAnsi="Arial" w:cs="Arial"/>
          </w:rPr>
          <w:t>la Giunta</w:t>
        </w:r>
      </w:smartTag>
      <w:r w:rsidRPr="00BA3107">
        <w:rPr>
          <w:rFonts w:ascii="Arial" w:hAnsi="Arial" w:cs="Arial"/>
        </w:rPr>
        <w:t xml:space="preserve">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DI LORENZO AMEDEO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GRASSI GIOVANNI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MERCURI ANTONIO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AB30C7" w:rsidRPr="00173A64" w:rsidRDefault="00AB30C7" w:rsidP="00452F27">
      <w:pPr>
        <w:tabs>
          <w:tab w:val="left" w:pos="453"/>
          <w:tab w:val="left" w:pos="6237"/>
        </w:tabs>
        <w:jc w:val="center"/>
        <w:rPr>
          <w:rFonts w:ascii="Arial" w:hAnsi="Arial" w:cs="Arial"/>
          <w:b/>
          <w:bCs/>
          <w:snapToGrid w:val="0"/>
          <w:sz w:val="24"/>
          <w:szCs w:val="24"/>
        </w:rPr>
      </w:pPr>
    </w:p>
    <w:p w:rsid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hAnsi="Arial" w:cs="Arial"/>
        </w:rPr>
      </w:pP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eastAsia="Times New Roman" w:hAnsi="Arial" w:cs="Arial"/>
          <w:b/>
          <w:bCs/>
        </w:rPr>
        <w:t>Visto</w:t>
      </w:r>
      <w:r w:rsidRPr="00EA3F7D">
        <w:rPr>
          <w:rFonts w:ascii="Arial" w:hAnsi="Arial" w:cs="Arial"/>
        </w:rPr>
        <w:t xml:space="preserve"> l'art. 208 del nuovo codice della strada emanato con decreto legislativo 30 aprile 1992, n. 285 che, in ordine alla destinazione dei proventi delle sanzioni amministrative per violazioni delle norme del codice della strada, ai commi 4, 5 e 5-bis, testualmente recita:</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i/>
          <w:iCs/>
        </w:rPr>
        <w:t>«4. (Comma:</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modificato dall’art. 10, c. 3, della legge 19 ottobre 1998, n. 366;</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modificato dall’art. 31, c. 17, della legge 23 dicembre 1998, n. 448;</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modificato dall’art. 18, c. 2, della legge 07.12.1999, n. 472;</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sostituito dall’art. 53, comma 20, della legge 23 dicembre 2000, n. 388;</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 xml:space="preserve">modificato dall’art. 17, c. 1.a) del </w:t>
      </w:r>
      <w:proofErr w:type="spellStart"/>
      <w:r w:rsidRPr="00EA3F7D">
        <w:rPr>
          <w:rFonts w:ascii="Arial" w:eastAsia="Times New Roman" w:hAnsi="Arial" w:cs="Arial"/>
          <w:i/>
          <w:iCs/>
        </w:rPr>
        <w:t>D.Lgs.</w:t>
      </w:r>
      <w:proofErr w:type="spellEnd"/>
      <w:r w:rsidRPr="00EA3F7D">
        <w:rPr>
          <w:rFonts w:ascii="Arial" w:eastAsia="Times New Roman" w:hAnsi="Arial" w:cs="Arial"/>
          <w:i/>
          <w:iCs/>
        </w:rPr>
        <w:t xml:space="preserve"> 15 gennaio 2002, n. 9;</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modificato dall’art. 5-bis, c. 1.b), del D.L. 30.06.2005, n. 115;</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sostituito dall’art. 40, comma 1, lettera c), della legge 29 luglio 2010, n. 120). Una quota pari al 50 per cento dei proventi spettanti agli enti di cui al secondo periodo del comma 1 è destinata:</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567"/>
        <w:rPr>
          <w:rFonts w:ascii="Arial" w:eastAsia="Times New Roman" w:hAnsi="Arial" w:cs="Arial"/>
        </w:rPr>
      </w:pPr>
      <w:r w:rsidRPr="00EA3F7D">
        <w:rPr>
          <w:rFonts w:ascii="Arial" w:eastAsia="Times New Roman" w:hAnsi="Arial" w:cs="Arial"/>
          <w:i/>
          <w:iCs/>
        </w:rPr>
        <w:t xml:space="preserve">a) in misura non inferiore a un quarto della quota, a interventi di sostituzione, di ammodernamento, di potenziamento, di messa a norma e di </w:t>
      </w:r>
      <w:r w:rsidRPr="00EA3F7D">
        <w:rPr>
          <w:rFonts w:ascii="Arial" w:eastAsia="Times New Roman" w:hAnsi="Arial" w:cs="Arial"/>
          <w:i/>
          <w:iCs/>
        </w:rPr>
        <w:lastRenderedPageBreak/>
        <w:t>manutenzione della segnaletica delle strade di proprietà dell'ente;</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567"/>
        <w:rPr>
          <w:rFonts w:ascii="Arial" w:eastAsia="Times New Roman" w:hAnsi="Arial" w:cs="Arial"/>
        </w:rPr>
      </w:pPr>
      <w:r w:rsidRPr="00EA3F7D">
        <w:rPr>
          <w:rFonts w:ascii="Arial" w:eastAsia="Times New Roman" w:hAnsi="Arial" w:cs="Arial"/>
          <w:i/>
          <w:iCs/>
        </w:rPr>
        <w:t>b) in misura non inferiore a un quarto della quota, al potenziamento delle attività di controllo e di accertamento delle violazioni in materia di circolazione stradale, anche attraverso l'acquisto di automezzi, mezzi e attrezzature dei Corpi e dei servizi di polizia provinciale e di polizia municipale di cui alle lettere d-bis) ed e) del comma 1 dell'articolo 12;</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567"/>
        <w:rPr>
          <w:rFonts w:ascii="Arial" w:eastAsia="Times New Roman" w:hAnsi="Arial" w:cs="Arial"/>
        </w:rPr>
      </w:pPr>
      <w:r w:rsidRPr="00EA3F7D">
        <w:rPr>
          <w:rFonts w:ascii="Arial" w:eastAsia="Times New Roman" w:hAnsi="Arial" w:cs="Arial"/>
          <w:i/>
          <w:iCs/>
        </w:rPr>
        <w:t>c) ad altre finalità connesse al miglioramento della sicurezza stradale, relative alla manutenzione delle strade di proprietà dell'ente, all'installazione, all'ammodernamento, al potenziamento, alla messa a norma e alla manutenzione delle barriere e alla sistemazione del manto stradale delle medesime strade, alla redazione dei piani di cui all'articolo 36, a interventi per la sicurezza stradale a tutela degli utenti deboli, quali bambini, anziani, disabili, pedoni e ciclisti, allo svolgimento, da parte degli organi di polizia locale, nelle scuole di ogni ordine e grado, di corsi didattici finalizzati all'educazione stradale, a misure di assistenza e di previdenza per il personale di cui alle lettere d-bis) ed e) del comma 1 dell'articolo 12, alle misure di cui al comma 5-bis del presente articolo e a interventi a favore della mobilità ciclistica.</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5. </w:t>
      </w:r>
      <w:r w:rsidRPr="00EA3F7D">
        <w:rPr>
          <w:rFonts w:ascii="Arial" w:eastAsia="Times New Roman" w:hAnsi="Arial" w:cs="Arial"/>
          <w:i/>
          <w:iCs/>
        </w:rPr>
        <w:t>(Comma:</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 xml:space="preserve">modificato dall’art. 17, c. 1.a) del </w:t>
      </w:r>
      <w:proofErr w:type="spellStart"/>
      <w:r w:rsidRPr="00EA3F7D">
        <w:rPr>
          <w:rFonts w:ascii="Arial" w:eastAsia="Times New Roman" w:hAnsi="Arial" w:cs="Arial"/>
          <w:i/>
          <w:iCs/>
        </w:rPr>
        <w:t>D.Lgs.</w:t>
      </w:r>
      <w:proofErr w:type="spellEnd"/>
      <w:r w:rsidRPr="00EA3F7D">
        <w:rPr>
          <w:rFonts w:ascii="Arial" w:eastAsia="Times New Roman" w:hAnsi="Arial" w:cs="Arial"/>
          <w:i/>
          <w:iCs/>
        </w:rPr>
        <w:t xml:space="preserve"> 15 gennaio 2002, n. 9;</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 xml:space="preserve">– </w:t>
      </w:r>
      <w:r w:rsidRPr="00EA3F7D">
        <w:rPr>
          <w:rFonts w:ascii="Arial" w:eastAsia="Times New Roman" w:hAnsi="Arial" w:cs="Arial"/>
          <w:i/>
          <w:iCs/>
        </w:rPr>
        <w:t xml:space="preserve">sostituito dall’art. 40, comma 1, lettera c), della legge 29 luglio 2010, n. 120, per effetto della riformulazione dei commi 4, 4-bis e 5, ora commi 4, 5 e 5-bis) </w:t>
      </w:r>
      <w:r w:rsidRPr="00EA3F7D">
        <w:rPr>
          <w:rFonts w:ascii="Arial" w:eastAsia="Times New Roman" w:hAnsi="Arial" w:cs="Arial"/>
        </w:rPr>
        <w:t>Gli enti di cui al secondo periodo del comma 1 determinano annualmente, con delibera della giunta, le quote da destinare alle finalità di cui al comma 4. Resta facoltà dell'ente destinare in tutto o in parte la restante quota del 50 per cento dei proventi alle finalità di cui al citato comma 4.</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tLeast"/>
        <w:ind w:left="567" w:right="567" w:firstLine="284"/>
        <w:rPr>
          <w:rFonts w:ascii="Arial" w:eastAsia="Times New Roman" w:hAnsi="Arial" w:cs="Arial"/>
        </w:rPr>
      </w:pPr>
      <w:r w:rsidRPr="00EA3F7D">
        <w:rPr>
          <w:rFonts w:ascii="Arial" w:eastAsia="Times New Roman" w:hAnsi="Arial" w:cs="Arial"/>
        </w:rPr>
        <w:t>5-</w:t>
      </w:r>
      <w:r w:rsidRPr="00EA3F7D">
        <w:rPr>
          <w:rFonts w:ascii="Arial" w:eastAsia="Times New Roman" w:hAnsi="Arial" w:cs="Arial"/>
          <w:i/>
          <w:iCs/>
        </w:rPr>
        <w:t>bis</w:t>
      </w:r>
      <w:r w:rsidRPr="00EA3F7D">
        <w:rPr>
          <w:rFonts w:ascii="Arial" w:eastAsia="Times New Roman" w:hAnsi="Arial" w:cs="Arial"/>
        </w:rPr>
        <w:t xml:space="preserve">. </w:t>
      </w:r>
      <w:r w:rsidRPr="00EA3F7D">
        <w:rPr>
          <w:rFonts w:ascii="Arial" w:eastAsia="Times New Roman" w:hAnsi="Arial" w:cs="Arial"/>
          <w:i/>
          <w:iCs/>
        </w:rPr>
        <w:t xml:space="preserve">(Comma inserito dall’art. 40, comma 1, lettera c), della legge 29 luglio 2010, n. 120, per effetto della riformulazione dei commi 4, 4-bis e 5, ora commi 4, 5 e 5-bis) </w:t>
      </w:r>
      <w:r w:rsidRPr="00EA3F7D">
        <w:rPr>
          <w:rFonts w:ascii="Arial" w:eastAsia="Times New Roman" w:hAnsi="Arial" w:cs="Arial"/>
        </w:rPr>
        <w:t xml:space="preserve">La quota dei proventi di cui alla lettera </w:t>
      </w:r>
      <w:r w:rsidRPr="00EA3F7D">
        <w:rPr>
          <w:rFonts w:ascii="Arial" w:eastAsia="Times New Roman" w:hAnsi="Arial" w:cs="Arial"/>
          <w:i/>
          <w:iCs/>
        </w:rPr>
        <w:t xml:space="preserve">c) </w:t>
      </w:r>
      <w:r w:rsidRPr="00EA3F7D">
        <w:rPr>
          <w:rFonts w:ascii="Arial" w:eastAsia="Times New Roman" w:hAnsi="Arial" w:cs="Arial"/>
        </w:rPr>
        <w:t>del comma</w:t>
      </w:r>
      <w:r w:rsidRPr="00EA3F7D">
        <w:rPr>
          <w:rFonts w:ascii="Arial" w:eastAsia="Times New Roman" w:hAnsi="Arial" w:cs="Arial"/>
        </w:rPr>
        <w:br/>
        <w:t>4 può anche essere destinata ad assunzioni stagionali a progetto nelle forme di contratti a tempo determinato e a forme flessibili di lavoro, ovvero al finanziamento di progetti di potenziamento dei servizi di controllo finalizzati alla sicurezza urbana e alla sicurezza stradale, nonché a progetti di potenziamento dei servizi notturni e di prevenzione delle violazioni di cui agli articoli 186, 186-</w:t>
      </w:r>
      <w:r w:rsidRPr="00EA3F7D">
        <w:rPr>
          <w:rFonts w:ascii="Arial" w:eastAsia="Times New Roman" w:hAnsi="Arial" w:cs="Arial"/>
          <w:i/>
          <w:iCs/>
        </w:rPr>
        <w:t xml:space="preserve">bis </w:t>
      </w:r>
      <w:r w:rsidRPr="00EA3F7D">
        <w:rPr>
          <w:rFonts w:ascii="Arial" w:eastAsia="Times New Roman" w:hAnsi="Arial" w:cs="Arial"/>
        </w:rPr>
        <w:t xml:space="preserve">e 187 e all'acquisto di automezzi, mezzi e attrezzature dei Corpi e dei servizi di polizia provinciale e di polizia municipale di cui alle lettere </w:t>
      </w:r>
      <w:r w:rsidRPr="00EA3F7D">
        <w:rPr>
          <w:rFonts w:ascii="Arial" w:eastAsia="Times New Roman" w:hAnsi="Arial" w:cs="Arial"/>
          <w:i/>
          <w:iCs/>
        </w:rPr>
        <w:t xml:space="preserve">d-bis) </w:t>
      </w:r>
      <w:r w:rsidRPr="00EA3F7D">
        <w:rPr>
          <w:rFonts w:ascii="Arial" w:eastAsia="Times New Roman" w:hAnsi="Arial" w:cs="Arial"/>
        </w:rPr>
        <w:t xml:space="preserve">ed </w:t>
      </w:r>
      <w:r w:rsidRPr="00EA3F7D">
        <w:rPr>
          <w:rFonts w:ascii="Arial" w:eastAsia="Times New Roman" w:hAnsi="Arial" w:cs="Arial"/>
          <w:i/>
          <w:iCs/>
        </w:rPr>
        <w:t xml:space="preserve">e) </w:t>
      </w:r>
      <w:r w:rsidRPr="00EA3F7D">
        <w:rPr>
          <w:rFonts w:ascii="Arial" w:eastAsia="Times New Roman" w:hAnsi="Arial" w:cs="Arial"/>
        </w:rPr>
        <w:t>del comma 1 dell'articolo 12, destinati al potenziamento dei servizi di controllo finalizzati alla sicurezza urbana e alla sicurezza stradale.».</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right="567"/>
        <w:rPr>
          <w:rFonts w:ascii="Arial" w:eastAsia="Times New Roman" w:hAnsi="Arial" w:cs="Arial"/>
        </w:rPr>
      </w:pP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eastAsia="Times New Roman" w:hAnsi="Arial" w:cs="Arial"/>
          <w:b/>
          <w:bCs/>
        </w:rPr>
        <w:t>Visto</w:t>
      </w:r>
      <w:r w:rsidRPr="00EA3F7D">
        <w:rPr>
          <w:rFonts w:ascii="Arial" w:hAnsi="Arial" w:cs="Arial"/>
        </w:rPr>
        <w:t>, altresì, l’art. 142, che ai commi 12-bis, 12-ter e 12-quater, del medesimo codice della strada, che testualmente recita:</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right="567" w:firstLine="284"/>
        <w:rPr>
          <w:rFonts w:ascii="Arial" w:eastAsia="Times New Roman" w:hAnsi="Arial" w:cs="Arial"/>
        </w:rPr>
      </w:pPr>
      <w:r w:rsidRPr="00EA3F7D">
        <w:rPr>
          <w:rFonts w:ascii="Arial" w:eastAsia="Times New Roman" w:hAnsi="Arial" w:cs="Arial"/>
          <w:i/>
          <w:iCs/>
        </w:rPr>
        <w:t xml:space="preserve">«12-bis. (Comma aggiunto dall’art. 25, comma 1, lettera d), della legge 29 luglio 2010, n. 120) I proventi delle sanzioni derivanti dall'accertamento delle violazioni dei limiti massimi di velocità stabiliti dal presente articolo, attraverso l'impiego di apparecchi o di sistemi di rilevamento della velocità ovvero attraverso l'utilizzazione di dispositivi o di mezzi tecnici di </w:t>
      </w:r>
      <w:r w:rsidRPr="00EA3F7D">
        <w:rPr>
          <w:rFonts w:ascii="Arial" w:eastAsia="Times New Roman" w:hAnsi="Arial" w:cs="Arial"/>
        </w:rPr>
        <w:t xml:space="preserve">controllo a distanza delle violazioni ai sensi dell'articolo 4 del decreto legge 20 giugno 2002, n. 121, convertito, con modificazioni, dalla legge 1° agosto 2002, n. 168, e successive modificazioni, sono attribuiti, in misura pari al 50 per cento ciascuno, all'ente proprietario della strada su cui è stato effettuato l'accertamento o agli enti che esercitano le relative funzioni ai sensi dell'articolo 39 del decreto del Presidente della Repubblica 22 marzo 1974, n. 381, e all'ente da cui dipende l'organo </w:t>
      </w:r>
      <w:r w:rsidRPr="00EA3F7D">
        <w:rPr>
          <w:rFonts w:ascii="Arial" w:eastAsia="Times New Roman" w:hAnsi="Arial" w:cs="Arial"/>
        </w:rPr>
        <w:lastRenderedPageBreak/>
        <w:t>accertatore, alle condizioni e nei limiti di cui ai commi 12-</w:t>
      </w:r>
      <w:r w:rsidRPr="00EA3F7D">
        <w:rPr>
          <w:rFonts w:ascii="Arial" w:eastAsia="Times New Roman" w:hAnsi="Arial" w:cs="Arial"/>
          <w:i/>
          <w:iCs/>
        </w:rPr>
        <w:t xml:space="preserve">ter </w:t>
      </w:r>
      <w:r w:rsidRPr="00EA3F7D">
        <w:rPr>
          <w:rFonts w:ascii="Arial" w:eastAsia="Times New Roman" w:hAnsi="Arial" w:cs="Arial"/>
        </w:rPr>
        <w:t>e 12-</w:t>
      </w:r>
      <w:r w:rsidRPr="00EA3F7D">
        <w:rPr>
          <w:rFonts w:ascii="Arial" w:eastAsia="Times New Roman" w:hAnsi="Arial" w:cs="Arial"/>
          <w:i/>
          <w:iCs/>
        </w:rPr>
        <w:t>quater</w:t>
      </w:r>
      <w:r w:rsidRPr="00EA3F7D">
        <w:rPr>
          <w:rFonts w:ascii="Arial" w:eastAsia="Times New Roman" w:hAnsi="Arial" w:cs="Arial"/>
        </w:rPr>
        <w:t>. Le disposizioni di cui al periodo precedente non si applicano alle strade in concessione. Gli enti di cui al presente comma diversi dallo Stato utilizzano la quota dei proventi ad essi destinati nella regione nella quale sono stati effettuati gli accertamenti.</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right="567" w:firstLine="284"/>
        <w:rPr>
          <w:rFonts w:ascii="Arial" w:eastAsia="Times New Roman" w:hAnsi="Arial" w:cs="Arial"/>
        </w:rPr>
      </w:pPr>
      <w:r w:rsidRPr="00EA3F7D">
        <w:rPr>
          <w:rFonts w:ascii="Arial" w:eastAsia="Times New Roman" w:hAnsi="Arial" w:cs="Arial"/>
        </w:rPr>
        <w:t>12-</w:t>
      </w:r>
      <w:r w:rsidRPr="00EA3F7D">
        <w:rPr>
          <w:rFonts w:ascii="Arial" w:eastAsia="Times New Roman" w:hAnsi="Arial" w:cs="Arial"/>
          <w:i/>
          <w:iCs/>
        </w:rPr>
        <w:t>ter</w:t>
      </w:r>
      <w:r w:rsidRPr="00EA3F7D">
        <w:rPr>
          <w:rFonts w:ascii="Arial" w:eastAsia="Times New Roman" w:hAnsi="Arial" w:cs="Arial"/>
        </w:rPr>
        <w:t xml:space="preserve">. </w:t>
      </w:r>
      <w:r w:rsidRPr="00EA3F7D">
        <w:rPr>
          <w:rFonts w:ascii="Arial" w:eastAsia="Times New Roman" w:hAnsi="Arial" w:cs="Arial"/>
          <w:i/>
          <w:iCs/>
        </w:rPr>
        <w:t xml:space="preserve">(Comma aggiunto dall’art. 25, comma 1, lettera d), della legge 29 luglio 2010, n. 120) </w:t>
      </w:r>
      <w:r w:rsidRPr="00EA3F7D">
        <w:rPr>
          <w:rFonts w:ascii="Arial" w:eastAsia="Times New Roman" w:hAnsi="Arial" w:cs="Arial"/>
        </w:rPr>
        <w:t>Gli enti di cui al comma 12-</w:t>
      </w:r>
      <w:r w:rsidRPr="00EA3F7D">
        <w:rPr>
          <w:rFonts w:ascii="Arial" w:eastAsia="Times New Roman" w:hAnsi="Arial" w:cs="Arial"/>
          <w:i/>
          <w:iCs/>
        </w:rPr>
        <w:t xml:space="preserve">bis </w:t>
      </w:r>
      <w:r w:rsidRPr="00EA3F7D">
        <w:rPr>
          <w:rFonts w:ascii="Arial" w:eastAsia="Times New Roman" w:hAnsi="Arial" w:cs="Arial"/>
        </w:rPr>
        <w:t>destinano le somme derivanti dall'attribuzione delle quote dei proventi delle sanzioni amministrative pecuniarie di cui al medesimo comma alla realizzazione di interventi di manutenzione e messa in sicurezza delle infrastrutture stradali, ivi comprese la segnaletica e le barriere, e dei relativi impianti, nonché al potenziamento delle attività di controllo e di accertamento delle violazioni in materia di circolazione stradale, ivi comprese le spese relative al personale, nel rispetto della normativa vigente relativa al contenimento delle spese in materia di pubblico impiego e al patto di stabilità interno.</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right="567" w:firstLine="284"/>
        <w:rPr>
          <w:rFonts w:ascii="Arial" w:eastAsia="Times New Roman" w:hAnsi="Arial" w:cs="Arial"/>
        </w:rPr>
      </w:pPr>
      <w:r w:rsidRPr="00EA3F7D">
        <w:rPr>
          <w:rFonts w:ascii="Arial" w:eastAsia="Times New Roman" w:hAnsi="Arial" w:cs="Arial"/>
        </w:rPr>
        <w:t>12-</w:t>
      </w:r>
      <w:r w:rsidRPr="00EA3F7D">
        <w:rPr>
          <w:rFonts w:ascii="Arial" w:eastAsia="Times New Roman" w:hAnsi="Arial" w:cs="Arial"/>
          <w:i/>
          <w:iCs/>
        </w:rPr>
        <w:t>quater</w:t>
      </w:r>
      <w:r w:rsidRPr="00EA3F7D">
        <w:rPr>
          <w:rFonts w:ascii="Arial" w:eastAsia="Times New Roman" w:hAnsi="Arial" w:cs="Arial"/>
        </w:rPr>
        <w:t xml:space="preserve">. </w:t>
      </w:r>
      <w:r w:rsidRPr="00EA3F7D">
        <w:rPr>
          <w:rFonts w:ascii="Arial" w:eastAsia="Times New Roman" w:hAnsi="Arial" w:cs="Arial"/>
          <w:i/>
          <w:iCs/>
        </w:rPr>
        <w:t xml:space="preserve">(Comma aggiunto dall’art. 25, comma 1, lettera d), della legge 29 luglio 2010, n. 120) </w:t>
      </w:r>
      <w:r w:rsidRPr="00EA3F7D">
        <w:rPr>
          <w:rFonts w:ascii="Arial" w:eastAsia="Times New Roman" w:hAnsi="Arial" w:cs="Arial"/>
        </w:rPr>
        <w:t>Ciascun ente locale trasmette in via informatica al Ministero delle infrastrutture e dei trasporti ed al Ministero dell'interno, entro il 31 maggio di ogni anno, una relazione in cui sono indicati, con riferimento all'anno precedente, l'ammontare complessivo dei proventi di propria spettanza di cui al comma 1 dell'articolo 208 e al comma 12-</w:t>
      </w:r>
      <w:r w:rsidRPr="00EA3F7D">
        <w:rPr>
          <w:rFonts w:ascii="Arial" w:eastAsia="Times New Roman" w:hAnsi="Arial" w:cs="Arial"/>
          <w:i/>
          <w:iCs/>
        </w:rPr>
        <w:t xml:space="preserve">bis </w:t>
      </w:r>
      <w:r w:rsidRPr="00EA3F7D">
        <w:rPr>
          <w:rFonts w:ascii="Arial" w:eastAsia="Times New Roman" w:hAnsi="Arial" w:cs="Arial"/>
        </w:rPr>
        <w:t>del presente articolo, come risultante da rendiconto approvato nel medesimo anno, e gli interventi realizzati a valere su tali risorse, con la specificazione degli oneri sostenuti per ciascun intervento. La percentuale dei proventi spettanti ai sensi del comma 12-</w:t>
      </w:r>
      <w:r w:rsidRPr="00EA3F7D">
        <w:rPr>
          <w:rFonts w:ascii="Arial" w:eastAsia="Times New Roman" w:hAnsi="Arial" w:cs="Arial"/>
          <w:i/>
          <w:iCs/>
        </w:rPr>
        <w:t xml:space="preserve">bis </w:t>
      </w:r>
      <w:r w:rsidRPr="00EA3F7D">
        <w:rPr>
          <w:rFonts w:ascii="Arial" w:eastAsia="Times New Roman" w:hAnsi="Arial" w:cs="Arial"/>
        </w:rPr>
        <w:t>è ridotta del 30 per cento annuo nei confronti dell'ente che non trasmetta la relazione di cui al periodo precedente, ovvero che utilizzi i proventi di cui al primo periodo in modo difforme da quanto previsto dal comma 4 dell'articolo 208 e dal comma 12-</w:t>
      </w:r>
      <w:r w:rsidRPr="00EA3F7D">
        <w:rPr>
          <w:rFonts w:ascii="Arial" w:eastAsia="Times New Roman" w:hAnsi="Arial" w:cs="Arial"/>
          <w:i/>
          <w:iCs/>
        </w:rPr>
        <w:t xml:space="preserve">ter </w:t>
      </w:r>
      <w:r w:rsidRPr="00EA3F7D">
        <w:rPr>
          <w:rFonts w:ascii="Arial" w:eastAsia="Times New Roman" w:hAnsi="Arial" w:cs="Arial"/>
        </w:rPr>
        <w:t>del presente articolo, per ciascun anno per il quale sia riscontrata una delle predette inadempienze.».</w:t>
      </w:r>
    </w:p>
    <w:p w:rsidR="00EA3F7D" w:rsidRPr="00EA3F7D" w:rsidRDefault="00EA3F7D" w:rsidP="00EA3F7D">
      <w:pPr>
        <w:pStyle w:val="rtf1NormalWeb"/>
        <w:pBdr>
          <w:bottom w:val="single" w:sz="6" w:space="0" w:color="auto"/>
          <w:between w:val="single" w:sz="6" w:space="0" w:color="auto"/>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right="8222"/>
        <w:rPr>
          <w:rFonts w:ascii="Arial" w:eastAsia="Times New Roman" w:hAnsi="Arial" w:cs="Arial"/>
        </w:rPr>
      </w:pPr>
    </w:p>
    <w:p w:rsidR="00EA3F7D" w:rsidRPr="00EA3F7D" w:rsidRDefault="00EA3F7D" w:rsidP="00EA3F7D">
      <w:pPr>
        <w:pStyle w:val="rtf1NormalWeb"/>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after="0"/>
        <w:ind w:left="851" w:right="567" w:hanging="284"/>
        <w:rPr>
          <w:rFonts w:ascii="Arial" w:eastAsia="Times New Roman" w:hAnsi="Arial" w:cs="Arial"/>
        </w:rPr>
      </w:pPr>
      <w:r w:rsidRPr="00EA3F7D">
        <w:rPr>
          <w:rFonts w:ascii="Arial" w:eastAsia="Times New Roman" w:hAnsi="Arial" w:cs="Arial"/>
        </w:rPr>
        <w:t>–</w:t>
      </w:r>
      <w:r w:rsidRPr="00EA3F7D">
        <w:rPr>
          <w:rFonts w:ascii="Arial" w:eastAsia="Times New Roman" w:hAnsi="Arial" w:cs="Arial"/>
          <w:i/>
          <w:iCs/>
        </w:rPr>
        <w:t xml:space="preserve"> Legge 29 luglio 2010, n. 120, art. 25, comma 3.</w:t>
      </w:r>
    </w:p>
    <w:p w:rsidR="00EA3F7D" w:rsidRPr="00EA3F7D" w:rsidRDefault="00EA3F7D" w:rsidP="00EA3F7D">
      <w:pPr>
        <w:pStyle w:val="rtf1NormalWe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right="567" w:firstLine="284"/>
        <w:rPr>
          <w:rFonts w:ascii="Arial" w:eastAsia="Times New Roman" w:hAnsi="Arial" w:cs="Arial"/>
        </w:rPr>
      </w:pPr>
      <w:r w:rsidRPr="00EA3F7D">
        <w:rPr>
          <w:rFonts w:ascii="Arial" w:eastAsia="Times New Roman" w:hAnsi="Arial" w:cs="Arial"/>
          <w:i/>
          <w:iCs/>
        </w:rPr>
        <w:t>3. Le disposizioni di cui ai commi 12-bis, 12-ter e 12-quater dell'articolo 142 del decreto legislativo n. 285 del 1992, introdotti dal presente articolo, si applicano a decorrere dal primo esercizio finanziario successivo a quello in corso alla data dell'emanazione del decreto di cui al comma 2</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eastAsia="Times New Roman" w:hAnsi="Arial" w:cs="Arial"/>
          <w:b/>
          <w:bCs/>
        </w:rPr>
        <w:t xml:space="preserve">Visto </w:t>
      </w:r>
      <w:r w:rsidRPr="00EA3F7D">
        <w:rPr>
          <w:rFonts w:ascii="Arial" w:hAnsi="Arial" w:cs="Arial"/>
        </w:rPr>
        <w:t xml:space="preserve">il «Regolamento di esecuzione e di attuazione del nuovo codice della strada» emanato con </w:t>
      </w:r>
      <w:proofErr w:type="spellStart"/>
      <w:r w:rsidRPr="00EA3F7D">
        <w:rPr>
          <w:rFonts w:ascii="Arial" w:hAnsi="Arial" w:cs="Arial"/>
        </w:rPr>
        <w:t>d.P.R.</w:t>
      </w:r>
      <w:proofErr w:type="spellEnd"/>
      <w:r w:rsidRPr="00EA3F7D">
        <w:rPr>
          <w:rFonts w:ascii="Arial" w:hAnsi="Arial" w:cs="Arial"/>
        </w:rPr>
        <w:t xml:space="preserve"> 16 dicembre 1992, n. 485;</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hAnsi="Arial" w:cs="Arial"/>
        </w:rPr>
        <w:t>Ritenuto di dovere determinare per l'anno  2015., in applicazione delle norme soprariportate, la destinazione dei proventi delle sanzioni amministrative per violazioni al codice della strada;</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eastAsia="Times New Roman" w:hAnsi="Arial" w:cs="Arial"/>
          <w:b/>
          <w:bCs/>
        </w:rPr>
        <w:t xml:space="preserve">Dato atto </w:t>
      </w:r>
      <w:r w:rsidRPr="00EA3F7D">
        <w:rPr>
          <w:rFonts w:ascii="Arial" w:hAnsi="Arial" w:cs="Arial"/>
        </w:rPr>
        <w:t xml:space="preserve">che, per l'anno 2015, alla data odierna è stata riscossa, per i titoli di cui sopra, la somma di € </w:t>
      </w:r>
      <w:r>
        <w:rPr>
          <w:rFonts w:ascii="Arial" w:hAnsi="Arial" w:cs="Arial"/>
        </w:rPr>
        <w:t>300,00</w:t>
      </w:r>
      <w:r w:rsidRPr="00EA3F7D">
        <w:rPr>
          <w:rFonts w:ascii="Arial" w:hAnsi="Arial" w:cs="Arial"/>
        </w:rPr>
        <w:t>;</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eastAsia="Times New Roman" w:hAnsi="Arial" w:cs="Arial"/>
          <w:b/>
          <w:bCs/>
        </w:rPr>
        <w:t>Ritenuto</w:t>
      </w:r>
      <w:r w:rsidRPr="00EA3F7D">
        <w:rPr>
          <w:rFonts w:ascii="Arial" w:hAnsi="Arial" w:cs="Arial"/>
        </w:rPr>
        <w:t xml:space="preserve"> che per l'anno 2016 il gettito può essere ragionevolmente previsto in € </w:t>
      </w:r>
      <w:r>
        <w:rPr>
          <w:rFonts w:ascii="Arial" w:hAnsi="Arial" w:cs="Arial"/>
        </w:rPr>
        <w:t xml:space="preserve">300,00 di </w:t>
      </w:r>
      <w:r w:rsidRPr="00EA3F7D">
        <w:rPr>
          <w:rFonts w:ascii="Arial" w:hAnsi="Arial" w:cs="Arial"/>
        </w:rPr>
        <w:t>cui:</w:t>
      </w:r>
    </w:p>
    <w:p w:rsidR="00EA3F7D" w:rsidRPr="00EA3F7D" w:rsidRDefault="00EA3F7D" w:rsidP="00EA3F7D">
      <w:pPr>
        <w:pStyle w:val="rtf1NormalWeb"/>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851" w:hanging="284"/>
        <w:rPr>
          <w:rFonts w:ascii="Arial" w:eastAsia="Times New Roman" w:hAnsi="Arial" w:cs="Arial"/>
        </w:rPr>
      </w:pPr>
      <w:r w:rsidRPr="00EA3F7D">
        <w:rPr>
          <w:rFonts w:ascii="Arial" w:hAnsi="Arial" w:cs="Arial"/>
        </w:rPr>
        <w:t xml:space="preserve">a) per sanzioni amministrative di cui all’art. 208, c.1, del </w:t>
      </w:r>
      <w:proofErr w:type="spellStart"/>
      <w:r w:rsidRPr="00EA3F7D">
        <w:rPr>
          <w:rFonts w:ascii="Arial" w:hAnsi="Arial" w:cs="Arial"/>
        </w:rPr>
        <w:t>C.d.S</w:t>
      </w:r>
      <w:proofErr w:type="spellEnd"/>
      <w:r w:rsidRPr="00EA3F7D">
        <w:rPr>
          <w:rFonts w:ascii="Arial" w:hAnsi="Arial" w:cs="Arial"/>
        </w:rPr>
        <w:t xml:space="preserve">. € </w:t>
      </w:r>
      <w:r>
        <w:rPr>
          <w:rFonts w:ascii="Arial" w:hAnsi="Arial" w:cs="Arial"/>
        </w:rPr>
        <w:t>100,00</w:t>
      </w:r>
      <w:r w:rsidRPr="00EA3F7D">
        <w:rPr>
          <w:rFonts w:ascii="Arial" w:hAnsi="Arial" w:cs="Arial"/>
        </w:rPr>
        <w:t>;</w:t>
      </w:r>
    </w:p>
    <w:p w:rsidR="00EA3F7D" w:rsidRPr="00EA3F7D" w:rsidRDefault="00EA3F7D" w:rsidP="00EA3F7D">
      <w:pPr>
        <w:pStyle w:val="rtf1NormalWeb"/>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851" w:hanging="284"/>
        <w:rPr>
          <w:rFonts w:ascii="Arial" w:eastAsia="Times New Roman" w:hAnsi="Arial" w:cs="Arial"/>
        </w:rPr>
      </w:pPr>
      <w:r w:rsidRPr="00EA3F7D">
        <w:rPr>
          <w:rFonts w:ascii="Arial" w:hAnsi="Arial" w:cs="Arial"/>
        </w:rPr>
        <w:t xml:space="preserve">b) per sanzioni amministrative di cui all’art. 142, c.12-bis, del </w:t>
      </w:r>
      <w:proofErr w:type="spellStart"/>
      <w:r w:rsidRPr="00EA3F7D">
        <w:rPr>
          <w:rFonts w:ascii="Arial" w:hAnsi="Arial" w:cs="Arial"/>
        </w:rPr>
        <w:t>C.d.S</w:t>
      </w:r>
      <w:proofErr w:type="spellEnd"/>
      <w:r w:rsidRPr="00EA3F7D">
        <w:rPr>
          <w:rFonts w:ascii="Arial" w:hAnsi="Arial" w:cs="Arial"/>
        </w:rPr>
        <w:t>. €</w:t>
      </w:r>
      <w:r>
        <w:rPr>
          <w:rFonts w:ascii="Arial" w:hAnsi="Arial" w:cs="Arial"/>
        </w:rPr>
        <w:t xml:space="preserve"> 200,00;</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firstLine="284"/>
        <w:rPr>
          <w:rFonts w:ascii="Arial" w:eastAsia="Times New Roman" w:hAnsi="Arial" w:cs="Arial"/>
        </w:rPr>
      </w:pPr>
      <w:r w:rsidRPr="00EA3F7D">
        <w:rPr>
          <w:rFonts w:ascii="Arial" w:hAnsi="Arial" w:cs="Arial"/>
        </w:rPr>
        <w:t xml:space="preserve">Visto il </w:t>
      </w:r>
      <w:proofErr w:type="spellStart"/>
      <w:r w:rsidRPr="00EA3F7D">
        <w:rPr>
          <w:rFonts w:ascii="Arial" w:hAnsi="Arial" w:cs="Arial"/>
        </w:rPr>
        <w:t>D.Lgs.</w:t>
      </w:r>
      <w:proofErr w:type="spellEnd"/>
      <w:r w:rsidRPr="00EA3F7D">
        <w:rPr>
          <w:rFonts w:ascii="Arial" w:hAnsi="Arial" w:cs="Arial"/>
        </w:rPr>
        <w:t xml:space="preserve"> 18 agosto 2000, n. 267, recante: “Testo unico delle leggi sull'ordinamento degli enti locali”;</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12" w:lineRule="auto"/>
        <w:ind w:firstLine="284"/>
        <w:rPr>
          <w:rFonts w:ascii="Arial" w:eastAsia="Times New Roman" w:hAnsi="Arial" w:cs="Arial"/>
        </w:rPr>
      </w:pPr>
      <w:r w:rsidRPr="00EA3F7D">
        <w:rPr>
          <w:rFonts w:ascii="Arial" w:hAnsi="Arial" w:cs="Arial"/>
        </w:rPr>
        <w:t>Con voti favorevoli unanimi espressi nelle forme di legge;</w:t>
      </w:r>
    </w:p>
    <w:p w:rsidR="00EA3F7D" w:rsidRPr="00EA3F7D" w:rsidRDefault="00EA3F7D" w:rsidP="00EA3F7D">
      <w:pPr>
        <w:pStyle w:val="rtf1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19" w:after="62" w:line="312" w:lineRule="auto"/>
        <w:jc w:val="center"/>
        <w:rPr>
          <w:rFonts w:ascii="Arial" w:eastAsia="Times New Roman" w:hAnsi="Arial" w:cs="Arial"/>
        </w:rPr>
      </w:pPr>
      <w:r w:rsidRPr="00EA3F7D">
        <w:rPr>
          <w:rFonts w:ascii="Arial" w:eastAsia="Times New Roman" w:hAnsi="Arial" w:cs="Arial"/>
          <w:b/>
          <w:bCs/>
          <w:u w:val="single"/>
        </w:rPr>
        <w:lastRenderedPageBreak/>
        <w:t>D E L I B E R A</w:t>
      </w:r>
    </w:p>
    <w:p w:rsidR="00EA3F7D" w:rsidRPr="00EA3F7D" w:rsidRDefault="00EA3F7D" w:rsidP="00EA3F7D">
      <w:pPr>
        <w:pStyle w:val="rtf1NormalWeb"/>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2" w:line="312" w:lineRule="auto"/>
        <w:rPr>
          <w:rFonts w:ascii="Arial" w:hAnsi="Arial" w:cs="Arial"/>
        </w:rPr>
      </w:pPr>
      <w:r w:rsidRPr="00EA3F7D">
        <w:rPr>
          <w:rFonts w:ascii="Arial" w:hAnsi="Arial" w:cs="Arial"/>
        </w:rPr>
        <w:t>Per l'anno 2016 le quote dei proventi delle sanzioni amministrative per violazioni delle norme del nuovo codice della strada vengono destinati, in termini percentuali, come dal prospetto allegato “A” alla presente deliberazione per farne parte integrante e sostanziale.</w:t>
      </w:r>
    </w:p>
    <w:p w:rsidR="00EA3F7D" w:rsidRPr="00EA3F7D" w:rsidRDefault="00EA3F7D" w:rsidP="00EA3F7D">
      <w:pPr>
        <w:pStyle w:val="rtf1NormalWeb"/>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2" w:line="312" w:lineRule="auto"/>
        <w:rPr>
          <w:rFonts w:ascii="Arial" w:hAnsi="Arial" w:cs="Arial"/>
        </w:rPr>
      </w:pPr>
      <w:r w:rsidRPr="00EA3F7D">
        <w:rPr>
          <w:rFonts w:ascii="Arial" w:eastAsia="Times New Roman" w:hAnsi="Arial" w:cs="Arial"/>
          <w:b/>
          <w:bCs/>
        </w:rPr>
        <w:t xml:space="preserve">B) </w:t>
      </w:r>
      <w:r w:rsidRPr="00EA3F7D">
        <w:rPr>
          <w:rFonts w:ascii="Arial" w:hAnsi="Arial" w:cs="Arial"/>
        </w:rPr>
        <w:t>Di disporre che il riparto di cui alla presente deliberazione trovi puntuale adempimento con il bilancio di previsione dell'esercizio 2016;</w:t>
      </w:r>
    </w:p>
    <w:p w:rsidR="00EA3F7D" w:rsidRPr="00EA3F7D" w:rsidRDefault="00EA3F7D" w:rsidP="00EA3F7D">
      <w:pPr>
        <w:pStyle w:val="rtf1NormalWeb"/>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uto"/>
        <w:ind w:left="284" w:hanging="284"/>
        <w:rPr>
          <w:rFonts w:ascii="Arial" w:hAnsi="Arial" w:cs="Arial"/>
        </w:rPr>
      </w:pPr>
    </w:p>
    <w:p w:rsidR="00EA3F7D" w:rsidRPr="00EA3F7D" w:rsidRDefault="00EA3F7D" w:rsidP="00EA3F7D">
      <w:pPr>
        <w:pStyle w:val="rtf1NormalWeb"/>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uto"/>
        <w:ind w:left="284" w:hanging="284"/>
        <w:rPr>
          <w:rFonts w:ascii="Arial" w:eastAsia="Times New Roman" w:hAnsi="Arial" w:cs="Arial"/>
          <w:b/>
          <w:bCs/>
        </w:rPr>
      </w:pPr>
      <w:r w:rsidRPr="00EA3F7D">
        <w:rPr>
          <w:rFonts w:ascii="Arial" w:eastAsia="Times New Roman" w:hAnsi="Arial" w:cs="Arial"/>
          <w:b/>
          <w:bCs/>
        </w:rPr>
        <w:t>INOLTRE:</w:t>
      </w:r>
    </w:p>
    <w:p w:rsidR="00EA3F7D" w:rsidRPr="00EA3F7D" w:rsidRDefault="00EA3F7D" w:rsidP="00EA3F7D">
      <w:pPr>
        <w:pStyle w:val="rtf1NormalWeb"/>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uto"/>
        <w:ind w:left="284" w:hanging="284"/>
        <w:rPr>
          <w:rFonts w:ascii="Arial" w:hAnsi="Arial" w:cs="Arial"/>
        </w:rPr>
      </w:pPr>
      <w:r w:rsidRPr="00EA3F7D">
        <w:rPr>
          <w:rFonts w:ascii="Arial" w:hAnsi="Arial" w:cs="Arial"/>
        </w:rPr>
        <w:t>Stante l'urgenza;</w:t>
      </w:r>
    </w:p>
    <w:p w:rsidR="00EA3F7D" w:rsidRPr="00EA3F7D" w:rsidRDefault="00EA3F7D" w:rsidP="00EA3F7D">
      <w:pPr>
        <w:pStyle w:val="rtf1NormalWeb"/>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uto"/>
        <w:ind w:left="284" w:hanging="284"/>
        <w:jc w:val="center"/>
        <w:rPr>
          <w:rFonts w:ascii="Arial" w:eastAsia="Times New Roman" w:hAnsi="Arial" w:cs="Arial"/>
          <w:b/>
          <w:bCs/>
        </w:rPr>
      </w:pPr>
      <w:r w:rsidRPr="00EA3F7D">
        <w:rPr>
          <w:rFonts w:ascii="Arial" w:eastAsia="Times New Roman" w:hAnsi="Arial" w:cs="Arial"/>
          <w:b/>
          <w:bCs/>
        </w:rPr>
        <w:t>LA GIUNTA COMUNALE</w:t>
      </w:r>
    </w:p>
    <w:p w:rsidR="00EA3F7D" w:rsidRPr="00EA3F7D" w:rsidRDefault="00EA3F7D" w:rsidP="00EA3F7D">
      <w:pPr>
        <w:pStyle w:val="rtf1NormalWeb"/>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uto"/>
        <w:ind w:left="284" w:hanging="284"/>
        <w:jc w:val="right"/>
        <w:rPr>
          <w:rFonts w:ascii="Arial" w:eastAsia="Times New Roman" w:hAnsi="Arial" w:cs="Arial"/>
        </w:rPr>
      </w:pPr>
    </w:p>
    <w:p w:rsidR="00EA3F7D" w:rsidRPr="00EA3F7D" w:rsidRDefault="00EA3F7D" w:rsidP="00EA3F7D">
      <w:pPr>
        <w:pStyle w:val="rtf1Normal"/>
        <w:spacing w:line="300" w:lineRule="auto"/>
      </w:pPr>
      <w:r w:rsidRPr="00EA3F7D">
        <w:t>CON SEPARATA VOTAZIONE favorevole unanime  RESA NELLE FORME DI LEGGE DAI PRESENTI;</w:t>
      </w:r>
    </w:p>
    <w:p w:rsidR="00EA3F7D" w:rsidRPr="00EA3F7D" w:rsidRDefault="00EA3F7D" w:rsidP="00EA3F7D">
      <w:pPr>
        <w:pStyle w:val="rtf1Normal"/>
        <w:spacing w:line="300" w:lineRule="auto"/>
      </w:pPr>
    </w:p>
    <w:p w:rsidR="00EA3F7D" w:rsidRPr="00EA3F7D" w:rsidRDefault="00EA3F7D" w:rsidP="00EA3F7D">
      <w:pPr>
        <w:pStyle w:val="rtf1Normal"/>
        <w:spacing w:line="300" w:lineRule="auto"/>
        <w:jc w:val="center"/>
        <w:rPr>
          <w:b/>
          <w:bCs/>
        </w:rPr>
      </w:pPr>
      <w:r w:rsidRPr="00EA3F7D">
        <w:rPr>
          <w:b/>
          <w:bCs/>
        </w:rPr>
        <w:t>D E L I B E R A</w:t>
      </w:r>
    </w:p>
    <w:p w:rsidR="00EA3F7D" w:rsidRPr="00EA3F7D" w:rsidRDefault="00EA3F7D" w:rsidP="00EA3F7D">
      <w:pPr>
        <w:pStyle w:val="rtf1Normal"/>
        <w:spacing w:line="300" w:lineRule="auto"/>
      </w:pPr>
    </w:p>
    <w:p w:rsidR="00EA3F7D" w:rsidRPr="00EA3F7D" w:rsidRDefault="00EA3F7D" w:rsidP="00EA3F7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3F7D">
        <w:rPr>
          <w:b/>
          <w:bCs/>
        </w:rPr>
        <w:t xml:space="preserve">Di rendere </w:t>
      </w:r>
      <w:r w:rsidRPr="00EA3F7D">
        <w:t xml:space="preserve">la presente deliberazione immediatamente eseguibile ai </w:t>
      </w:r>
      <w:proofErr w:type="spellStart"/>
      <w:r w:rsidRPr="00EA3F7D">
        <w:t>sensie</w:t>
      </w:r>
      <w:proofErr w:type="spellEnd"/>
      <w:r w:rsidRPr="00EA3F7D">
        <w:t xml:space="preserve"> per gli effetti dell'art. 134 comma 4 del TUEL 167/2000</w:t>
      </w:r>
    </w:p>
    <w:p w:rsidR="0057290C" w:rsidRPr="00EA3F7D" w:rsidRDefault="0057290C"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Default="00EA3F7D" w:rsidP="0057290C">
      <w:pPr>
        <w:jc w:val="both"/>
        <w:rPr>
          <w:rFonts w:ascii="Arial" w:hAnsi="Arial" w:cs="Arial"/>
          <w:sz w:val="24"/>
          <w:szCs w:val="24"/>
        </w:rPr>
      </w:pPr>
    </w:p>
    <w:p w:rsidR="00EA3F7D" w:rsidRPr="00173A64" w:rsidRDefault="00EA3F7D" w:rsidP="0057290C">
      <w:pPr>
        <w:jc w:val="both"/>
        <w:rPr>
          <w:rFonts w:ascii="Arial" w:hAnsi="Arial" w:cs="Arial"/>
          <w:sz w:val="24"/>
          <w:szCs w:val="24"/>
        </w:rPr>
      </w:pPr>
    </w:p>
    <w:p w:rsidR="002101E0" w:rsidRDefault="002101E0" w:rsidP="00AB30C7">
      <w:pPr>
        <w:rPr>
          <w:rFonts w:ascii="Arial" w:hAnsi="Arial" w:cs="Arial"/>
          <w:sz w:val="24"/>
          <w:szCs w:val="24"/>
        </w:rPr>
      </w:pPr>
    </w:p>
    <w:p w:rsidR="002101E0" w:rsidRDefault="002101E0" w:rsidP="00AB30C7">
      <w:pPr>
        <w:rPr>
          <w:rFonts w:ascii="Arial" w:hAnsi="Arial" w:cs="Arial"/>
          <w:sz w:val="24"/>
          <w:szCs w:val="24"/>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lastRenderedPageBreak/>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B54410">
        <w:rPr>
          <w:rFonts w:ascii="Arial" w:hAnsi="Arial" w:cs="Arial"/>
          <w:sz w:val="24"/>
          <w:szCs w:val="24"/>
        </w:rPr>
        <w:t xml:space="preserve">   </w:t>
      </w:r>
      <w:r w:rsidR="00D2775A">
        <w:rPr>
          <w:rFonts w:ascii="Arial" w:hAnsi="Arial" w:cs="Arial"/>
          <w:sz w:val="24"/>
          <w:szCs w:val="24"/>
        </w:rPr>
        <w:t>F.to</w:t>
      </w:r>
      <w:r w:rsidR="00B54410">
        <w:rPr>
          <w:rFonts w:ascii="Arial" w:hAnsi="Arial" w:cs="Arial"/>
          <w:sz w:val="24"/>
          <w:szCs w:val="24"/>
        </w:rPr>
        <w:t xml:space="preserve"> </w:t>
      </w:r>
      <w:r w:rsidRPr="006663A8">
        <w:rPr>
          <w:rFonts w:ascii="Arial" w:hAnsi="Arial" w:cs="Arial"/>
          <w:sz w:val="24"/>
          <w:szCs w:val="24"/>
        </w:rPr>
        <w:t xml:space="preserve"> </w:t>
      </w:r>
      <w:r w:rsidRPr="00DD3C52">
        <w:rPr>
          <w:rFonts w:ascii="Arial" w:hAnsi="Arial" w:cs="Arial"/>
          <w:sz w:val="22"/>
          <w:szCs w:val="22"/>
        </w:rPr>
        <w:t>Amedeo DI LORENZO</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635FB7">
        <w:rPr>
          <w:rFonts w:ascii="Arial" w:hAnsi="Arial" w:cs="Arial"/>
          <w:sz w:val="22"/>
          <w:szCs w:val="22"/>
        </w:rPr>
        <w:t xml:space="preserve"> </w:t>
      </w:r>
      <w:r w:rsidR="00C43371">
        <w:rPr>
          <w:rFonts w:ascii="Arial" w:hAnsi="Arial" w:cs="Arial"/>
          <w:sz w:val="22"/>
          <w:szCs w:val="22"/>
        </w:rPr>
        <w:t xml:space="preserve"> </w:t>
      </w:r>
      <w:r w:rsidR="00B54410">
        <w:rPr>
          <w:rFonts w:ascii="Arial" w:hAnsi="Arial" w:cs="Arial"/>
          <w:sz w:val="22"/>
          <w:szCs w:val="22"/>
        </w:rPr>
        <w:t xml:space="preserve"> </w:t>
      </w:r>
      <w:r w:rsidR="00D2775A">
        <w:rPr>
          <w:rFonts w:ascii="Arial" w:hAnsi="Arial" w:cs="Arial"/>
          <w:sz w:val="22"/>
          <w:szCs w:val="22"/>
        </w:rPr>
        <w:t xml:space="preserve">F.to </w:t>
      </w:r>
      <w:r w:rsidRPr="00DD3C52">
        <w:rPr>
          <w:rFonts w:ascii="Arial" w:hAnsi="Arial" w:cs="Arial"/>
          <w:sz w:val="22"/>
          <w:szCs w:val="22"/>
        </w:rPr>
        <w:t xml:space="preserve"> </w:t>
      </w:r>
      <w:proofErr w:type="spellStart"/>
      <w:r w:rsidRPr="00DD3C52">
        <w:rPr>
          <w:rFonts w:ascii="Arial" w:hAnsi="Arial" w:cs="Arial"/>
          <w:sz w:val="22"/>
          <w:szCs w:val="22"/>
        </w:rPr>
        <w:t>Dr.Cesidio</w:t>
      </w:r>
      <w:proofErr w:type="spellEnd"/>
      <w:r w:rsidRPr="00DD3C52">
        <w:rPr>
          <w:rFonts w:ascii="Arial" w:hAnsi="Arial" w:cs="Arial"/>
          <w:sz w:val="22"/>
          <w:szCs w:val="22"/>
        </w:rPr>
        <w:t xml:space="preserve"> FALCONE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042D63">
        <w:rPr>
          <w:rFonts w:ascii="Arial" w:hAnsi="Arial" w:cs="Arial"/>
          <w:b/>
          <w:snapToGrid w:val="0"/>
          <w:sz w:val="24"/>
        </w:rPr>
        <w:t>07/</w:t>
      </w:r>
      <w:r w:rsidR="00947778">
        <w:rPr>
          <w:rFonts w:ascii="Arial" w:hAnsi="Arial" w:cs="Arial"/>
          <w:b/>
          <w:snapToGrid w:val="0"/>
          <w:sz w:val="24"/>
        </w:rPr>
        <w:t>/</w:t>
      </w:r>
      <w:r w:rsidR="008F77F9">
        <w:rPr>
          <w:rFonts w:ascii="Arial" w:hAnsi="Arial" w:cs="Arial"/>
          <w:b/>
          <w:snapToGrid w:val="0"/>
          <w:sz w:val="24"/>
        </w:rPr>
        <w:t>0</w:t>
      </w:r>
      <w:r w:rsidR="00AB30C7">
        <w:rPr>
          <w:rFonts w:ascii="Arial" w:hAnsi="Arial" w:cs="Arial"/>
          <w:b/>
          <w:snapToGrid w:val="0"/>
          <w:sz w:val="24"/>
        </w:rPr>
        <w:t>4</w:t>
      </w:r>
      <w:r w:rsidR="00947778">
        <w:rPr>
          <w:rFonts w:ascii="Arial" w:hAnsi="Arial" w:cs="Arial"/>
          <w:b/>
          <w:snapToGrid w:val="0"/>
          <w:sz w:val="24"/>
        </w:rPr>
        <w:t>/201</w:t>
      </w:r>
      <w:r w:rsidR="008F77F9">
        <w:rPr>
          <w:rFonts w:ascii="Arial" w:hAnsi="Arial" w:cs="Arial"/>
          <w:b/>
          <w:snapToGrid w:val="0"/>
          <w:sz w:val="24"/>
        </w:rPr>
        <w:t>6</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F37D72" w:rsidRDefault="00452F27" w:rsidP="00452F27">
      <w:pPr>
        <w:tabs>
          <w:tab w:val="left" w:pos="453"/>
          <w:tab w:val="left" w:pos="6237"/>
        </w:tabs>
        <w:jc w:val="both"/>
        <w:rPr>
          <w:rFonts w:ascii="Arial" w:hAnsi="Arial" w:cs="Arial"/>
          <w:snapToGrid w:val="0"/>
          <w:sz w:val="24"/>
        </w:rPr>
      </w:pPr>
      <w:r w:rsidRPr="00F37D72">
        <w:rPr>
          <w:rFonts w:ascii="Arial" w:hAnsi="Arial" w:cs="Arial"/>
          <w:snapToGrid w:val="0"/>
          <w:sz w:val="24"/>
        </w:rPr>
        <w:t>Bisegna</w:t>
      </w:r>
      <w:r w:rsidRPr="00EA3F7D">
        <w:rPr>
          <w:rFonts w:ascii="Arial" w:hAnsi="Arial" w:cs="Arial"/>
          <w:b/>
          <w:snapToGrid w:val="0"/>
          <w:sz w:val="24"/>
        </w:rPr>
        <w:t>,</w:t>
      </w:r>
      <w:r w:rsidR="00DD3C52" w:rsidRPr="00EA3F7D">
        <w:rPr>
          <w:rFonts w:ascii="Arial" w:hAnsi="Arial" w:cs="Arial"/>
          <w:b/>
          <w:snapToGrid w:val="0"/>
          <w:sz w:val="24"/>
        </w:rPr>
        <w:t xml:space="preserve"> </w:t>
      </w:r>
      <w:r w:rsidR="00AB30C7" w:rsidRPr="00EA3F7D">
        <w:rPr>
          <w:rFonts w:ascii="Arial" w:hAnsi="Arial" w:cs="Arial"/>
          <w:b/>
          <w:snapToGrid w:val="0"/>
          <w:sz w:val="24"/>
        </w:rPr>
        <w:t>07</w:t>
      </w:r>
      <w:r w:rsidR="00D110D1" w:rsidRPr="00EA3F7D">
        <w:rPr>
          <w:rFonts w:ascii="Arial" w:hAnsi="Arial" w:cs="Arial"/>
          <w:b/>
          <w:snapToGrid w:val="0"/>
          <w:sz w:val="24"/>
        </w:rPr>
        <w:t>/</w:t>
      </w:r>
      <w:r w:rsidR="00AD41E1" w:rsidRPr="00F37D72">
        <w:rPr>
          <w:rFonts w:ascii="Arial" w:hAnsi="Arial" w:cs="Arial"/>
          <w:b/>
          <w:snapToGrid w:val="0"/>
          <w:sz w:val="24"/>
        </w:rPr>
        <w:t>0</w:t>
      </w:r>
      <w:r w:rsidR="00AB30C7" w:rsidRPr="00F37D72">
        <w:rPr>
          <w:rFonts w:ascii="Arial" w:hAnsi="Arial" w:cs="Arial"/>
          <w:b/>
          <w:snapToGrid w:val="0"/>
          <w:sz w:val="24"/>
        </w:rPr>
        <w:t>4</w:t>
      </w:r>
      <w:r w:rsidR="00D110D1" w:rsidRPr="00F37D72">
        <w:rPr>
          <w:rFonts w:ascii="Arial" w:hAnsi="Arial" w:cs="Arial"/>
          <w:b/>
          <w:snapToGrid w:val="0"/>
          <w:sz w:val="24"/>
        </w:rPr>
        <w:t>/201</w:t>
      </w:r>
      <w:r w:rsidR="00635FB7" w:rsidRPr="00F37D72">
        <w:rPr>
          <w:rFonts w:ascii="Arial" w:hAnsi="Arial" w:cs="Arial"/>
          <w:b/>
          <w:snapToGrid w:val="0"/>
          <w:sz w:val="24"/>
        </w:rPr>
        <w:t>6</w:t>
      </w:r>
    </w:p>
    <w:p w:rsidR="00452F27" w:rsidRPr="00AB30C7" w:rsidRDefault="00452F27" w:rsidP="00452F27">
      <w:pPr>
        <w:tabs>
          <w:tab w:val="left" w:pos="453"/>
          <w:tab w:val="left" w:pos="6237"/>
        </w:tabs>
        <w:jc w:val="both"/>
        <w:rPr>
          <w:rFonts w:ascii="Arial" w:hAnsi="Arial" w:cs="Arial"/>
          <w:snapToGrid w:val="0"/>
          <w:color w:val="FF000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D2775A">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C36D93" w:rsidRPr="00EA3F7D" w:rsidRDefault="00DD3C52" w:rsidP="00AE3D92">
      <w:pPr>
        <w:numPr>
          <w:ilvl w:val="0"/>
          <w:numId w:val="1"/>
        </w:numPr>
        <w:tabs>
          <w:tab w:val="left" w:pos="453"/>
          <w:tab w:val="left" w:pos="6237"/>
        </w:tabs>
        <w:jc w:val="both"/>
        <w:rPr>
          <w:rFonts w:ascii="Arial" w:hAnsi="Arial" w:cs="Arial"/>
          <w:b/>
          <w:snapToGrid w:val="0"/>
          <w:sz w:val="24"/>
        </w:rPr>
      </w:pPr>
      <w:r w:rsidRPr="00C36D93">
        <w:rPr>
          <w:rFonts w:ascii="Arial" w:hAnsi="Arial" w:cs="Arial"/>
          <w:snapToGrid w:val="0"/>
          <w:sz w:val="24"/>
        </w:rPr>
        <w:t xml:space="preserve"> </w:t>
      </w:r>
      <w:r w:rsidR="00452F27" w:rsidRPr="00C36D93">
        <w:rPr>
          <w:rFonts w:ascii="Arial" w:hAnsi="Arial" w:cs="Arial"/>
          <w:snapToGrid w:val="0"/>
          <w:sz w:val="24"/>
        </w:rPr>
        <w:t>è stata dichiarata immediatamente eseguibile il giorno</w:t>
      </w:r>
      <w:r w:rsidR="0094145E" w:rsidRPr="00C36D93">
        <w:rPr>
          <w:rFonts w:ascii="Arial" w:hAnsi="Arial" w:cs="Arial"/>
          <w:snapToGrid w:val="0"/>
          <w:sz w:val="24"/>
        </w:rPr>
        <w:t xml:space="preserve"> </w:t>
      </w:r>
      <w:r w:rsidR="00EA3F7D" w:rsidRPr="00EA3F7D">
        <w:rPr>
          <w:rFonts w:ascii="Arial" w:hAnsi="Arial" w:cs="Arial"/>
          <w:b/>
          <w:snapToGrid w:val="0"/>
          <w:sz w:val="24"/>
        </w:rPr>
        <w:t>07/04/2016</w:t>
      </w:r>
      <w:r w:rsidR="0094145E" w:rsidRPr="00EA3F7D">
        <w:rPr>
          <w:rFonts w:ascii="Arial" w:hAnsi="Arial" w:cs="Arial"/>
          <w:b/>
          <w:snapToGrid w:val="0"/>
          <w:sz w:val="24"/>
        </w:rPr>
        <w:t xml:space="preserve"> </w:t>
      </w:r>
    </w:p>
    <w:p w:rsidR="00452F27" w:rsidRPr="00C36D93" w:rsidRDefault="00DD3C52" w:rsidP="00AE3D92">
      <w:pPr>
        <w:numPr>
          <w:ilvl w:val="0"/>
          <w:numId w:val="1"/>
        </w:numPr>
        <w:tabs>
          <w:tab w:val="left" w:pos="453"/>
          <w:tab w:val="left" w:pos="6237"/>
        </w:tabs>
        <w:jc w:val="both"/>
        <w:rPr>
          <w:rFonts w:ascii="Arial" w:hAnsi="Arial" w:cs="Arial"/>
          <w:snapToGrid w:val="0"/>
          <w:sz w:val="24"/>
        </w:rPr>
      </w:pPr>
      <w:r w:rsidRPr="00C36D93">
        <w:rPr>
          <w:rFonts w:ascii="Arial" w:hAnsi="Arial" w:cs="Arial"/>
          <w:snapToGrid w:val="0"/>
          <w:sz w:val="24"/>
        </w:rPr>
        <w:t>(</w:t>
      </w:r>
      <w:r w:rsidR="00452F27" w:rsidRPr="00C36D93">
        <w:rPr>
          <w:rFonts w:ascii="Arial" w:hAnsi="Arial" w:cs="Arial"/>
          <w:snapToGrid w:val="0"/>
          <w:sz w:val="24"/>
        </w:rPr>
        <w:t xml:space="preserve">art.134, co.4 </w:t>
      </w:r>
      <w:proofErr w:type="spellStart"/>
      <w:r w:rsidR="00452F27" w:rsidRPr="00C36D93">
        <w:rPr>
          <w:rFonts w:ascii="Arial" w:hAnsi="Arial" w:cs="Arial"/>
          <w:snapToGrid w:val="0"/>
          <w:sz w:val="24"/>
        </w:rPr>
        <w:t>D.Lgs.</w:t>
      </w:r>
      <w:proofErr w:type="spellEnd"/>
      <w:r w:rsidR="00452F27" w:rsidRPr="00C36D93">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D2775A">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3" w:name="Elenco5"/>
      <w:r w:rsidR="00D2775A">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D2775A">
        <w:rPr>
          <w:rFonts w:ascii="Arial" w:hAnsi="Arial" w:cs="Arial"/>
          <w:snapToGrid w:val="0"/>
          <w:sz w:val="24"/>
        </w:rPr>
        <w:instrText xml:space="preserve"> FORMDROPDOWN </w:instrText>
      </w:r>
      <w:r w:rsidR="00D2775A">
        <w:rPr>
          <w:rFonts w:ascii="Arial" w:hAnsi="Arial" w:cs="Arial"/>
          <w:snapToGrid w:val="0"/>
          <w:sz w:val="24"/>
        </w:rPr>
      </w:r>
      <w:r w:rsidR="00D2775A">
        <w:rPr>
          <w:rFonts w:ascii="Arial" w:hAnsi="Arial" w:cs="Arial"/>
          <w:snapToGrid w:val="0"/>
          <w:sz w:val="24"/>
        </w:rPr>
        <w:fldChar w:fldCharType="end"/>
      </w:r>
      <w:bookmarkEnd w:id="3"/>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2775A"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AB06E3" w:rsidRDefault="00AB06E3" w:rsidP="00D2775A">
      <w:pPr>
        <w:tabs>
          <w:tab w:val="left" w:pos="453"/>
          <w:tab w:val="left" w:pos="6237"/>
        </w:tabs>
        <w:jc w:val="both"/>
        <w:rPr>
          <w:rFonts w:ascii="Arial" w:hAnsi="Arial" w:cs="Arial"/>
          <w:snapToGrid w:val="0"/>
          <w:sz w:val="24"/>
        </w:rPr>
      </w:pPr>
      <w:r>
        <w:rPr>
          <w:rFonts w:ascii="Arial" w:hAnsi="Arial" w:cs="Arial"/>
          <w:snapToGrid w:val="0"/>
          <w:sz w:val="24"/>
        </w:rPr>
        <w:t xml:space="preserve">E’ COPIA CONFORME ALL’ORIGINALE </w:t>
      </w:r>
      <w:r w:rsidR="00593078">
        <w:rPr>
          <w:rFonts w:ascii="Arial" w:hAnsi="Arial" w:cs="Arial"/>
          <w:snapToGrid w:val="0"/>
          <w:sz w:val="24"/>
        </w:rPr>
        <w:t xml:space="preserve">  </w:t>
      </w:r>
      <w:bookmarkStart w:id="4" w:name="_GoBack"/>
      <w:bookmarkEnd w:id="4"/>
    </w:p>
    <w:p w:rsidR="00D2775A" w:rsidRPr="006663A8" w:rsidRDefault="00D2775A" w:rsidP="00D2775A">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D2775A" w:rsidRPr="006663A8" w:rsidRDefault="00D2775A" w:rsidP="00D2775A">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9C6F1E" w:rsidRDefault="00D2775A" w:rsidP="00D2775A">
      <w:pPr>
        <w:tabs>
          <w:tab w:val="left" w:pos="453"/>
          <w:tab w:val="left" w:pos="6237"/>
        </w:tabs>
        <w:rPr>
          <w:rFonts w:ascii="Arial" w:hAnsi="Arial" w:cs="Arial"/>
          <w:szCs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sectPr w:rsidR="009C6F1E"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6499E"/>
    <w:multiLevelType w:val="hybridMultilevel"/>
    <w:tmpl w:val="AFCEA8A3"/>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3">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5">
    <w:nsid w:val="080A2B33"/>
    <w:multiLevelType w:val="singleLevel"/>
    <w:tmpl w:val="E4D20E2C"/>
    <w:lvl w:ilvl="0">
      <w:numFmt w:val="bullet"/>
      <w:lvlText w:val="-"/>
      <w:lvlJc w:val="left"/>
      <w:pPr>
        <w:tabs>
          <w:tab w:val="num" w:pos="927"/>
        </w:tabs>
        <w:ind w:left="927" w:hanging="360"/>
      </w:pPr>
      <w:rPr>
        <w:rFonts w:hint="default"/>
      </w:rPr>
    </w:lvl>
  </w:abstractNum>
  <w:abstractNum w:abstractNumId="6">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C7C98"/>
    <w:multiLevelType w:val="hybridMultilevel"/>
    <w:tmpl w:val="9FACF466"/>
    <w:lvl w:ilvl="0" w:tplc="4514766C">
      <w:start w:val="690"/>
      <w:numFmt w:val="decimal"/>
      <w:lvlText w:val="%1."/>
      <w:lvlJc w:val="left"/>
      <w:pPr>
        <w:ind w:left="347" w:hanging="375"/>
      </w:pPr>
      <w:rPr>
        <w:rFonts w:hint="default"/>
      </w:rPr>
    </w:lvl>
    <w:lvl w:ilvl="1" w:tplc="04100019">
      <w:start w:val="1"/>
      <w:numFmt w:val="lowerLetter"/>
      <w:lvlText w:val="%2."/>
      <w:lvlJc w:val="left"/>
      <w:pPr>
        <w:ind w:left="1052" w:hanging="360"/>
      </w:pPr>
    </w:lvl>
    <w:lvl w:ilvl="2" w:tplc="0410001B">
      <w:start w:val="1"/>
      <w:numFmt w:val="lowerRoman"/>
      <w:lvlText w:val="%3."/>
      <w:lvlJc w:val="right"/>
      <w:pPr>
        <w:ind w:left="1772" w:hanging="180"/>
      </w:pPr>
    </w:lvl>
    <w:lvl w:ilvl="3" w:tplc="0410000F">
      <w:start w:val="1"/>
      <w:numFmt w:val="decimal"/>
      <w:lvlText w:val="%4."/>
      <w:lvlJc w:val="left"/>
      <w:pPr>
        <w:ind w:left="2492" w:hanging="360"/>
      </w:pPr>
    </w:lvl>
    <w:lvl w:ilvl="4" w:tplc="04100019">
      <w:start w:val="1"/>
      <w:numFmt w:val="lowerLetter"/>
      <w:lvlText w:val="%5."/>
      <w:lvlJc w:val="left"/>
      <w:pPr>
        <w:ind w:left="3212" w:hanging="360"/>
      </w:pPr>
    </w:lvl>
    <w:lvl w:ilvl="5" w:tplc="0410001B">
      <w:start w:val="1"/>
      <w:numFmt w:val="lowerRoman"/>
      <w:lvlText w:val="%6."/>
      <w:lvlJc w:val="right"/>
      <w:pPr>
        <w:ind w:left="3932" w:hanging="180"/>
      </w:pPr>
    </w:lvl>
    <w:lvl w:ilvl="6" w:tplc="0410000F">
      <w:start w:val="1"/>
      <w:numFmt w:val="decimal"/>
      <w:lvlText w:val="%7."/>
      <w:lvlJc w:val="left"/>
      <w:pPr>
        <w:ind w:left="4652" w:hanging="360"/>
      </w:pPr>
    </w:lvl>
    <w:lvl w:ilvl="7" w:tplc="04100019">
      <w:start w:val="1"/>
      <w:numFmt w:val="lowerLetter"/>
      <w:lvlText w:val="%8."/>
      <w:lvlJc w:val="left"/>
      <w:pPr>
        <w:ind w:left="5372" w:hanging="360"/>
      </w:pPr>
    </w:lvl>
    <w:lvl w:ilvl="8" w:tplc="0410001B">
      <w:start w:val="1"/>
      <w:numFmt w:val="lowerRoman"/>
      <w:lvlText w:val="%9."/>
      <w:lvlJc w:val="right"/>
      <w:pPr>
        <w:ind w:left="6092" w:hanging="180"/>
      </w:pPr>
    </w:lvl>
  </w:abstractNum>
  <w:abstractNum w:abstractNumId="8">
    <w:nsid w:val="162A038D"/>
    <w:multiLevelType w:val="hybridMultilevel"/>
    <w:tmpl w:val="0E36AB16"/>
    <w:lvl w:ilvl="0" w:tplc="F38281C6">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8A828BA"/>
    <w:multiLevelType w:val="hybridMultilevel"/>
    <w:tmpl w:val="6CE62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1637E8"/>
    <w:multiLevelType w:val="hybridMultilevel"/>
    <w:tmpl w:val="C61843A0"/>
    <w:lvl w:ilvl="0" w:tplc="726ADED2">
      <w:start w:val="57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30A5C3B"/>
    <w:multiLevelType w:val="hybridMultilevel"/>
    <w:tmpl w:val="2DC2BC16"/>
    <w:lvl w:ilvl="0" w:tplc="04100011">
      <w:start w:val="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0E771E"/>
    <w:multiLevelType w:val="hybridMultilevel"/>
    <w:tmpl w:val="DD7EE348"/>
    <w:lvl w:ilvl="0" w:tplc="73AAE348">
      <w:start w:val="689"/>
      <w:numFmt w:val="decimal"/>
      <w:lvlText w:val="%1."/>
      <w:lvlJc w:val="left"/>
      <w:pPr>
        <w:ind w:left="375" w:hanging="37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5">
    <w:nsid w:val="2AC6E97D"/>
    <w:multiLevelType w:val="hybridMultilevel"/>
    <w:tmpl w:val="50F986C0"/>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2BB866D0"/>
    <w:multiLevelType w:val="singleLevel"/>
    <w:tmpl w:val="04100017"/>
    <w:lvl w:ilvl="0">
      <w:start w:val="1"/>
      <w:numFmt w:val="lowerLetter"/>
      <w:lvlText w:val="%1)"/>
      <w:lvlJc w:val="left"/>
      <w:pPr>
        <w:tabs>
          <w:tab w:val="num" w:pos="360"/>
        </w:tabs>
        <w:ind w:left="360" w:hanging="360"/>
      </w:pPr>
      <w:rPr>
        <w:rFonts w:hint="default"/>
      </w:rPr>
    </w:lvl>
  </w:abstractNum>
  <w:abstractNum w:abstractNumId="18">
    <w:nsid w:val="2E56664F"/>
    <w:multiLevelType w:val="hybridMultilevel"/>
    <w:tmpl w:val="1DA0D3D4"/>
    <w:lvl w:ilvl="0" w:tplc="D1E61AD0">
      <w:start w:val="703"/>
      <w:numFmt w:val="bullet"/>
      <w:lvlText w:val="-"/>
      <w:lvlJc w:val="left"/>
      <w:pPr>
        <w:ind w:left="708" w:hanging="360"/>
      </w:pPr>
      <w:rPr>
        <w:rFonts w:ascii="Calibri" w:eastAsia="Times New Roman" w:hAnsi="Calibri" w:hint="default"/>
      </w:rPr>
    </w:lvl>
    <w:lvl w:ilvl="1" w:tplc="04100003">
      <w:start w:val="1"/>
      <w:numFmt w:val="bullet"/>
      <w:lvlText w:val="o"/>
      <w:lvlJc w:val="left"/>
      <w:pPr>
        <w:ind w:left="1428" w:hanging="360"/>
      </w:pPr>
      <w:rPr>
        <w:rFonts w:ascii="Courier New" w:hAnsi="Courier New" w:cs="Courier New" w:hint="default"/>
      </w:rPr>
    </w:lvl>
    <w:lvl w:ilvl="2" w:tplc="04100005">
      <w:start w:val="1"/>
      <w:numFmt w:val="bullet"/>
      <w:lvlText w:val=""/>
      <w:lvlJc w:val="left"/>
      <w:pPr>
        <w:ind w:left="2148" w:hanging="360"/>
      </w:pPr>
      <w:rPr>
        <w:rFonts w:ascii="Wingdings" w:hAnsi="Wingdings" w:cs="Wingdings" w:hint="default"/>
      </w:rPr>
    </w:lvl>
    <w:lvl w:ilvl="3" w:tplc="04100001">
      <w:start w:val="1"/>
      <w:numFmt w:val="bullet"/>
      <w:lvlText w:val=""/>
      <w:lvlJc w:val="left"/>
      <w:pPr>
        <w:ind w:left="2868" w:hanging="360"/>
      </w:pPr>
      <w:rPr>
        <w:rFonts w:ascii="Symbol" w:hAnsi="Symbol" w:cs="Symbol" w:hint="default"/>
      </w:rPr>
    </w:lvl>
    <w:lvl w:ilvl="4" w:tplc="04100003">
      <w:start w:val="1"/>
      <w:numFmt w:val="bullet"/>
      <w:lvlText w:val="o"/>
      <w:lvlJc w:val="left"/>
      <w:pPr>
        <w:ind w:left="3588" w:hanging="360"/>
      </w:pPr>
      <w:rPr>
        <w:rFonts w:ascii="Courier New" w:hAnsi="Courier New" w:cs="Courier New" w:hint="default"/>
      </w:rPr>
    </w:lvl>
    <w:lvl w:ilvl="5" w:tplc="04100005">
      <w:start w:val="1"/>
      <w:numFmt w:val="bullet"/>
      <w:lvlText w:val=""/>
      <w:lvlJc w:val="left"/>
      <w:pPr>
        <w:ind w:left="4308" w:hanging="360"/>
      </w:pPr>
      <w:rPr>
        <w:rFonts w:ascii="Wingdings" w:hAnsi="Wingdings" w:cs="Wingdings" w:hint="default"/>
      </w:rPr>
    </w:lvl>
    <w:lvl w:ilvl="6" w:tplc="04100001">
      <w:start w:val="1"/>
      <w:numFmt w:val="bullet"/>
      <w:lvlText w:val=""/>
      <w:lvlJc w:val="left"/>
      <w:pPr>
        <w:ind w:left="5028" w:hanging="360"/>
      </w:pPr>
      <w:rPr>
        <w:rFonts w:ascii="Symbol" w:hAnsi="Symbol" w:cs="Symbol" w:hint="default"/>
      </w:rPr>
    </w:lvl>
    <w:lvl w:ilvl="7" w:tplc="04100003">
      <w:start w:val="1"/>
      <w:numFmt w:val="bullet"/>
      <w:lvlText w:val="o"/>
      <w:lvlJc w:val="left"/>
      <w:pPr>
        <w:ind w:left="5748" w:hanging="360"/>
      </w:pPr>
      <w:rPr>
        <w:rFonts w:ascii="Courier New" w:hAnsi="Courier New" w:cs="Courier New" w:hint="default"/>
      </w:rPr>
    </w:lvl>
    <w:lvl w:ilvl="8" w:tplc="04100005">
      <w:start w:val="1"/>
      <w:numFmt w:val="bullet"/>
      <w:lvlText w:val=""/>
      <w:lvlJc w:val="left"/>
      <w:pPr>
        <w:ind w:left="6468" w:hanging="360"/>
      </w:pPr>
      <w:rPr>
        <w:rFonts w:ascii="Wingdings" w:hAnsi="Wingdings" w:cs="Wingdings" w:hint="default"/>
      </w:rPr>
    </w:lvl>
  </w:abstractNum>
  <w:abstractNum w:abstractNumId="19">
    <w:nsid w:val="38C053A3"/>
    <w:multiLevelType w:val="hybridMultilevel"/>
    <w:tmpl w:val="B87E3FC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9DC66C8"/>
    <w:multiLevelType w:val="hybridMultilevel"/>
    <w:tmpl w:val="08669FE0"/>
    <w:lvl w:ilvl="0" w:tplc="FDCE8770">
      <w:start w:val="3"/>
      <w:numFmt w:val="decimal"/>
      <w:lvlText w:val="%1"/>
      <w:lvlJc w:val="left"/>
      <w:pPr>
        <w:ind w:left="1068" w:hanging="360"/>
      </w:pPr>
      <w:rPr>
        <w:rFonts w:hint="default"/>
        <w:b/>
        <w:bCs/>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1">
    <w:nsid w:val="3B351DA5"/>
    <w:multiLevelType w:val="hybridMultilevel"/>
    <w:tmpl w:val="06682B42"/>
    <w:lvl w:ilvl="0" w:tplc="FB327604">
      <w:start w:val="692"/>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3DE11327"/>
    <w:multiLevelType w:val="hybridMultilevel"/>
    <w:tmpl w:val="D0DC0E3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22F35D5"/>
    <w:multiLevelType w:val="multilevel"/>
    <w:tmpl w:val="E508E260"/>
    <w:lvl w:ilvl="0">
      <w:start w:val="1"/>
      <w:numFmt w:val="decimal"/>
      <w:lvlText w:val="%1)"/>
      <w:legacy w:legacy="1" w:legacySpace="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CB6FD2"/>
    <w:multiLevelType w:val="hybridMultilevel"/>
    <w:tmpl w:val="1718590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51C543C8"/>
    <w:multiLevelType w:val="hybridMultilevel"/>
    <w:tmpl w:val="B622ADD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04712B"/>
    <w:multiLevelType w:val="hybridMultilevel"/>
    <w:tmpl w:val="9E8CD996"/>
    <w:lvl w:ilvl="0" w:tplc="96C2F760">
      <w:start w:val="681"/>
      <w:numFmt w:val="decimal"/>
      <w:lvlText w:val="%1."/>
      <w:lvlJc w:val="left"/>
      <w:pPr>
        <w:ind w:left="735" w:hanging="375"/>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5CAB6198"/>
    <w:multiLevelType w:val="hybridMultilevel"/>
    <w:tmpl w:val="C6D6965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5">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FB4435D"/>
    <w:multiLevelType w:val="hybridMultilevel"/>
    <w:tmpl w:val="FE1AD434"/>
    <w:lvl w:ilvl="0" w:tplc="F1701C72">
      <w:start w:val="676"/>
      <w:numFmt w:val="decimal"/>
      <w:lvlText w:val="%1."/>
      <w:lvlJc w:val="left"/>
      <w:pPr>
        <w:ind w:left="420" w:hanging="420"/>
      </w:pPr>
      <w:rPr>
        <w:rFonts w:hint="default"/>
        <w:b/>
        <w:b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7">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39">
    <w:nsid w:val="6D785890"/>
    <w:multiLevelType w:val="hybridMultilevel"/>
    <w:tmpl w:val="6C8CBBB6"/>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32"/>
  </w:num>
  <w:num w:numId="4">
    <w:abstractNumId w:val="22"/>
  </w:num>
  <w:num w:numId="5">
    <w:abstractNumId w:val="44"/>
  </w:num>
  <w:num w:numId="6">
    <w:abstractNumId w:val="12"/>
  </w:num>
  <w:num w:numId="7">
    <w:abstractNumId w:val="1"/>
  </w:num>
  <w:num w:numId="8">
    <w:abstractNumId w:val="35"/>
  </w:num>
  <w:num w:numId="9">
    <w:abstractNumId w:val="28"/>
  </w:num>
  <w:num w:numId="10">
    <w:abstractNumId w:val="14"/>
  </w:num>
  <w:num w:numId="11">
    <w:abstractNumId w:val="30"/>
  </w:num>
  <w:num w:numId="12">
    <w:abstractNumId w:val="41"/>
  </w:num>
  <w:num w:numId="13">
    <w:abstractNumId w:val="40"/>
  </w:num>
  <w:num w:numId="14">
    <w:abstractNumId w:val="38"/>
  </w:num>
  <w:num w:numId="15">
    <w:abstractNumId w:val="6"/>
  </w:num>
  <w:num w:numId="16">
    <w:abstractNumId w:val="26"/>
  </w:num>
  <w:num w:numId="17">
    <w:abstractNumId w:val="2"/>
  </w:num>
  <w:num w:numId="18">
    <w:abstractNumId w:val="3"/>
  </w:num>
  <w:num w:numId="19">
    <w:abstractNumId w:val="4"/>
  </w:num>
  <w:num w:numId="20">
    <w:abstractNumId w:val="42"/>
  </w:num>
  <w:num w:numId="21">
    <w:abstractNumId w:val="43"/>
  </w:num>
  <w:num w:numId="22">
    <w:abstractNumId w:val="16"/>
  </w:num>
  <w:num w:numId="23">
    <w:abstractNumId w:val="37"/>
  </w:num>
  <w:num w:numId="24">
    <w:abstractNumId w:val="8"/>
  </w:num>
  <w:num w:numId="25">
    <w:abstractNumId w:val="19"/>
  </w:num>
  <w:num w:numId="26">
    <w:abstractNumId w:val="23"/>
  </w:num>
  <w:num w:numId="27">
    <w:abstractNumId w:val="39"/>
  </w:num>
  <w:num w:numId="28">
    <w:abstractNumId w:val="9"/>
  </w:num>
  <w:num w:numId="29">
    <w:abstractNumId w:val="5"/>
  </w:num>
  <w:num w:numId="30">
    <w:abstractNumId w:val="17"/>
  </w:num>
  <w:num w:numId="31">
    <w:abstractNumId w:val="24"/>
  </w:num>
  <w:num w:numId="32">
    <w:abstractNumId w:val="15"/>
  </w:num>
  <w:num w:numId="33">
    <w:abstractNumId w:val="10"/>
  </w:num>
  <w:num w:numId="34">
    <w:abstractNumId w:val="34"/>
  </w:num>
  <w:num w:numId="35">
    <w:abstractNumId w:val="13"/>
  </w:num>
  <w:num w:numId="36">
    <w:abstractNumId w:val="21"/>
  </w:num>
  <w:num w:numId="37">
    <w:abstractNumId w:val="36"/>
  </w:num>
  <w:num w:numId="38">
    <w:abstractNumId w:val="33"/>
  </w:num>
  <w:num w:numId="39">
    <w:abstractNumId w:val="27"/>
  </w:num>
  <w:num w:numId="40">
    <w:abstractNumId w:val="11"/>
  </w:num>
  <w:num w:numId="41">
    <w:abstractNumId w:val="7"/>
  </w:num>
  <w:num w:numId="42">
    <w:abstractNumId w:val="0"/>
  </w:num>
  <w:num w:numId="43">
    <w:abstractNumId w:val="18"/>
  </w:num>
  <w:num w:numId="44">
    <w:abstractNumId w:val="2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40FBC"/>
    <w:rsid w:val="00042D63"/>
    <w:rsid w:val="00057816"/>
    <w:rsid w:val="000B3CDA"/>
    <w:rsid w:val="000E0037"/>
    <w:rsid w:val="000F1354"/>
    <w:rsid w:val="000F52F3"/>
    <w:rsid w:val="00107FFC"/>
    <w:rsid w:val="00120369"/>
    <w:rsid w:val="00126F17"/>
    <w:rsid w:val="001306C0"/>
    <w:rsid w:val="001361C9"/>
    <w:rsid w:val="001559A3"/>
    <w:rsid w:val="00173A64"/>
    <w:rsid w:val="001B7E9D"/>
    <w:rsid w:val="001E1956"/>
    <w:rsid w:val="001E204B"/>
    <w:rsid w:val="001E3971"/>
    <w:rsid w:val="002101E0"/>
    <w:rsid w:val="00212C8D"/>
    <w:rsid w:val="0022097C"/>
    <w:rsid w:val="00223E6D"/>
    <w:rsid w:val="00231D0B"/>
    <w:rsid w:val="00253246"/>
    <w:rsid w:val="002779A1"/>
    <w:rsid w:val="00285BC1"/>
    <w:rsid w:val="002B760D"/>
    <w:rsid w:val="002F1F32"/>
    <w:rsid w:val="002F27A4"/>
    <w:rsid w:val="0030681C"/>
    <w:rsid w:val="00312DEF"/>
    <w:rsid w:val="003565EB"/>
    <w:rsid w:val="003D6CED"/>
    <w:rsid w:val="003E40E8"/>
    <w:rsid w:val="003E67E9"/>
    <w:rsid w:val="003F1652"/>
    <w:rsid w:val="003F5F49"/>
    <w:rsid w:val="00452F27"/>
    <w:rsid w:val="0045407E"/>
    <w:rsid w:val="00467D8A"/>
    <w:rsid w:val="00475918"/>
    <w:rsid w:val="00487431"/>
    <w:rsid w:val="00495290"/>
    <w:rsid w:val="004A6490"/>
    <w:rsid w:val="004B17DC"/>
    <w:rsid w:val="004E2411"/>
    <w:rsid w:val="004F7994"/>
    <w:rsid w:val="005556F7"/>
    <w:rsid w:val="0057290C"/>
    <w:rsid w:val="00581C56"/>
    <w:rsid w:val="00584CE9"/>
    <w:rsid w:val="00593078"/>
    <w:rsid w:val="00596D52"/>
    <w:rsid w:val="005B43D8"/>
    <w:rsid w:val="005B661F"/>
    <w:rsid w:val="005C182B"/>
    <w:rsid w:val="005C1BC8"/>
    <w:rsid w:val="005D3EB0"/>
    <w:rsid w:val="005E3487"/>
    <w:rsid w:val="00606AF3"/>
    <w:rsid w:val="00635FB7"/>
    <w:rsid w:val="00666D37"/>
    <w:rsid w:val="006800F0"/>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15780"/>
    <w:rsid w:val="00845465"/>
    <w:rsid w:val="00855DBE"/>
    <w:rsid w:val="008741A0"/>
    <w:rsid w:val="00875A07"/>
    <w:rsid w:val="00897625"/>
    <w:rsid w:val="008B053B"/>
    <w:rsid w:val="008F333B"/>
    <w:rsid w:val="008F77F9"/>
    <w:rsid w:val="00900553"/>
    <w:rsid w:val="009061CE"/>
    <w:rsid w:val="009078F5"/>
    <w:rsid w:val="009238C8"/>
    <w:rsid w:val="00934694"/>
    <w:rsid w:val="00940487"/>
    <w:rsid w:val="0094145E"/>
    <w:rsid w:val="009435FD"/>
    <w:rsid w:val="00947778"/>
    <w:rsid w:val="00950DDF"/>
    <w:rsid w:val="009609EF"/>
    <w:rsid w:val="00964DEB"/>
    <w:rsid w:val="00964FBD"/>
    <w:rsid w:val="00976011"/>
    <w:rsid w:val="009A65BA"/>
    <w:rsid w:val="009C6F1E"/>
    <w:rsid w:val="009D4E03"/>
    <w:rsid w:val="009E5B46"/>
    <w:rsid w:val="009E7A0F"/>
    <w:rsid w:val="009F154A"/>
    <w:rsid w:val="00A077CF"/>
    <w:rsid w:val="00A14FA3"/>
    <w:rsid w:val="00A15130"/>
    <w:rsid w:val="00A40EC8"/>
    <w:rsid w:val="00A85C83"/>
    <w:rsid w:val="00AA1AD1"/>
    <w:rsid w:val="00AB06E3"/>
    <w:rsid w:val="00AB30C7"/>
    <w:rsid w:val="00AB5F39"/>
    <w:rsid w:val="00AD41E1"/>
    <w:rsid w:val="00AD79B5"/>
    <w:rsid w:val="00AE3D92"/>
    <w:rsid w:val="00AF5347"/>
    <w:rsid w:val="00B03D0D"/>
    <w:rsid w:val="00B32FB4"/>
    <w:rsid w:val="00B462E0"/>
    <w:rsid w:val="00B54410"/>
    <w:rsid w:val="00B612A0"/>
    <w:rsid w:val="00B621AD"/>
    <w:rsid w:val="00B82C37"/>
    <w:rsid w:val="00B8373B"/>
    <w:rsid w:val="00BA3107"/>
    <w:rsid w:val="00BB0A1A"/>
    <w:rsid w:val="00BF54D5"/>
    <w:rsid w:val="00C345F8"/>
    <w:rsid w:val="00C36D93"/>
    <w:rsid w:val="00C43371"/>
    <w:rsid w:val="00C533DE"/>
    <w:rsid w:val="00C654F0"/>
    <w:rsid w:val="00CA3594"/>
    <w:rsid w:val="00CD059B"/>
    <w:rsid w:val="00CD3792"/>
    <w:rsid w:val="00CF14F7"/>
    <w:rsid w:val="00D0232C"/>
    <w:rsid w:val="00D031DA"/>
    <w:rsid w:val="00D04C38"/>
    <w:rsid w:val="00D110D1"/>
    <w:rsid w:val="00D26600"/>
    <w:rsid w:val="00D2775A"/>
    <w:rsid w:val="00D27E80"/>
    <w:rsid w:val="00D43A93"/>
    <w:rsid w:val="00D475D9"/>
    <w:rsid w:val="00D5344D"/>
    <w:rsid w:val="00D60EF8"/>
    <w:rsid w:val="00D85B80"/>
    <w:rsid w:val="00DB432E"/>
    <w:rsid w:val="00DD3C52"/>
    <w:rsid w:val="00E039EF"/>
    <w:rsid w:val="00E05B2C"/>
    <w:rsid w:val="00E20F43"/>
    <w:rsid w:val="00E53883"/>
    <w:rsid w:val="00E5551E"/>
    <w:rsid w:val="00E729FC"/>
    <w:rsid w:val="00EA3F7D"/>
    <w:rsid w:val="00ED057F"/>
    <w:rsid w:val="00ED4FAB"/>
    <w:rsid w:val="00F165C3"/>
    <w:rsid w:val="00F21A37"/>
    <w:rsid w:val="00F37D72"/>
    <w:rsid w:val="00F57B50"/>
    <w:rsid w:val="00F66903"/>
    <w:rsid w:val="00FA6910"/>
    <w:rsid w:val="00FC5F25"/>
    <w:rsid w:val="00FD0277"/>
    <w:rsid w:val="00FD2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75A"/>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1578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6">
    <w:name w:val="heading 6"/>
    <w:basedOn w:val="Normale"/>
    <w:next w:val="Normale"/>
    <w:link w:val="Titolo6Carattere"/>
    <w:qFormat/>
    <w:rsid w:val="00815780"/>
    <w:pPr>
      <w:keepNext/>
      <w:widowControl w:val="0"/>
      <w:tabs>
        <w:tab w:val="left" w:pos="3402"/>
        <w:tab w:val="left" w:pos="4989"/>
        <w:tab w:val="left" w:pos="6350"/>
        <w:tab w:val="left" w:pos="6577"/>
      </w:tabs>
      <w:spacing w:line="360" w:lineRule="atLeast"/>
      <w:jc w:val="center"/>
      <w:outlineLvl w:val="5"/>
    </w:pPr>
    <w:rPr>
      <w:rFonts w:ascii="Tahoma" w:hAnsi="Tahoma"/>
      <w:b/>
      <w:snapToGrid w:val="0"/>
      <w:sz w:val="22"/>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qFormat/>
    <w:rsid w:val="00815780"/>
    <w:pPr>
      <w:keepNext/>
      <w:widowControl w:val="0"/>
      <w:tabs>
        <w:tab w:val="left" w:pos="3402"/>
        <w:tab w:val="left" w:pos="4989"/>
        <w:tab w:val="left" w:pos="6350"/>
        <w:tab w:val="left" w:pos="6577"/>
      </w:tabs>
      <w:spacing w:line="360" w:lineRule="atLeast"/>
      <w:jc w:val="both"/>
      <w:outlineLvl w:val="7"/>
    </w:pPr>
    <w:rPr>
      <w:rFonts w:ascii="Tahoma" w:hAnsi="Tahoma"/>
      <w:b/>
      <w:bCs/>
      <w:snapToGrid w:val="0"/>
      <w:sz w:val="2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nhideWhenUsed/>
    <w:rsid w:val="00231D0B"/>
    <w:pPr>
      <w:spacing w:after="120" w:line="480" w:lineRule="auto"/>
    </w:pPr>
  </w:style>
  <w:style w:type="character" w:customStyle="1" w:styleId="Corpodeltesto2Carattere">
    <w:name w:val="Corpo del testo 2 Carattere"/>
    <w:basedOn w:val="Carpredefinitoparagrafo"/>
    <w:link w:val="Corpodeltesto2"/>
    <w:rsid w:val="00231D0B"/>
    <w:rPr>
      <w:rFonts w:ascii="Times New Roman" w:eastAsia="Times New Roman" w:hAnsi="Times New Roman"/>
    </w:rPr>
  </w:style>
  <w:style w:type="character" w:customStyle="1" w:styleId="Titolo2Carattere">
    <w:name w:val="Titolo 2 Carattere"/>
    <w:basedOn w:val="Carpredefinitoparagrafo"/>
    <w:link w:val="Titolo2"/>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rsid w:val="003E40E8"/>
    <w:rPr>
      <w:rFonts w:ascii="Times New Roman" w:eastAsia="Times New Roman" w:hAnsi="Times New Roman"/>
    </w:rPr>
  </w:style>
  <w:style w:type="paragraph" w:styleId="Rientrocorpodeltesto3">
    <w:name w:val="Body Text Indent 3"/>
    <w:basedOn w:val="Normale"/>
    <w:link w:val="Rientrocorpodeltesto3Carattere"/>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 w:type="paragraph" w:customStyle="1" w:styleId="CM13">
    <w:name w:val="CM13"/>
    <w:basedOn w:val="Default"/>
    <w:next w:val="Default"/>
    <w:rsid w:val="002779A1"/>
    <w:pPr>
      <w:widowControl w:val="0"/>
      <w:spacing w:after="238"/>
    </w:pPr>
    <w:rPr>
      <w:rFonts w:ascii="Times New Roman" w:eastAsia="Calibri" w:hAnsi="Times New Roman" w:cs="Times New Roman"/>
      <w:color w:val="auto"/>
    </w:rPr>
  </w:style>
  <w:style w:type="paragraph" w:customStyle="1" w:styleId="rtf1Normale">
    <w:name w:val="rtf1 [Normale]"/>
    <w:rsid w:val="002779A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customStyle="1" w:styleId="CM21">
    <w:name w:val="CM21"/>
    <w:basedOn w:val="Default"/>
    <w:next w:val="Default"/>
    <w:uiPriority w:val="99"/>
    <w:rsid w:val="002779A1"/>
    <w:pPr>
      <w:widowControl w:val="0"/>
      <w:spacing w:after="363"/>
    </w:pPr>
    <w:rPr>
      <w:color w:val="auto"/>
    </w:rPr>
  </w:style>
  <w:style w:type="paragraph" w:customStyle="1" w:styleId="CM22">
    <w:name w:val="CM22"/>
    <w:basedOn w:val="Default"/>
    <w:next w:val="Default"/>
    <w:uiPriority w:val="99"/>
    <w:rsid w:val="002779A1"/>
    <w:pPr>
      <w:widowControl w:val="0"/>
      <w:spacing w:after="83"/>
    </w:pPr>
    <w:rPr>
      <w:color w:val="auto"/>
    </w:rPr>
  </w:style>
  <w:style w:type="paragraph" w:customStyle="1" w:styleId="CM23">
    <w:name w:val="CM23"/>
    <w:basedOn w:val="Default"/>
    <w:next w:val="Default"/>
    <w:uiPriority w:val="99"/>
    <w:rsid w:val="002779A1"/>
    <w:pPr>
      <w:widowControl w:val="0"/>
      <w:spacing w:after="270"/>
    </w:pPr>
    <w:rPr>
      <w:color w:val="auto"/>
    </w:rPr>
  </w:style>
  <w:style w:type="paragraph" w:customStyle="1" w:styleId="CM3">
    <w:name w:val="CM3"/>
    <w:basedOn w:val="Default"/>
    <w:next w:val="Default"/>
    <w:uiPriority w:val="99"/>
    <w:rsid w:val="002779A1"/>
    <w:pPr>
      <w:widowControl w:val="0"/>
      <w:spacing w:line="268" w:lineRule="atLeast"/>
    </w:pPr>
    <w:rPr>
      <w:color w:val="auto"/>
    </w:rPr>
  </w:style>
  <w:style w:type="paragraph" w:customStyle="1" w:styleId="CM5">
    <w:name w:val="CM5"/>
    <w:basedOn w:val="Default"/>
    <w:next w:val="Default"/>
    <w:uiPriority w:val="99"/>
    <w:rsid w:val="002779A1"/>
    <w:pPr>
      <w:widowControl w:val="0"/>
      <w:spacing w:line="271" w:lineRule="atLeast"/>
    </w:pPr>
    <w:rPr>
      <w:color w:val="auto"/>
    </w:rPr>
  </w:style>
  <w:style w:type="paragraph" w:customStyle="1" w:styleId="CM26">
    <w:name w:val="CM26"/>
    <w:basedOn w:val="Default"/>
    <w:next w:val="Default"/>
    <w:uiPriority w:val="99"/>
    <w:rsid w:val="002779A1"/>
    <w:pPr>
      <w:widowControl w:val="0"/>
      <w:spacing w:after="485"/>
    </w:pPr>
    <w:rPr>
      <w:color w:val="auto"/>
    </w:rPr>
  </w:style>
  <w:style w:type="paragraph" w:customStyle="1" w:styleId="CM6">
    <w:name w:val="CM6"/>
    <w:basedOn w:val="Default"/>
    <w:next w:val="Default"/>
    <w:uiPriority w:val="99"/>
    <w:rsid w:val="002779A1"/>
    <w:pPr>
      <w:widowControl w:val="0"/>
      <w:spacing w:line="378" w:lineRule="atLeast"/>
    </w:pPr>
    <w:rPr>
      <w:color w:val="auto"/>
    </w:rPr>
  </w:style>
  <w:style w:type="character" w:customStyle="1" w:styleId="Titolo3Carattere">
    <w:name w:val="Titolo 3 Carattere"/>
    <w:basedOn w:val="Carpredefinitoparagrafo"/>
    <w:link w:val="Titolo3"/>
    <w:rsid w:val="00815780"/>
    <w:rPr>
      <w:rFonts w:ascii="Arial" w:eastAsia="Times New Roman" w:hAnsi="Arial" w:cs="Arial"/>
      <w:b/>
      <w:bCs/>
      <w:sz w:val="26"/>
      <w:szCs w:val="26"/>
    </w:rPr>
  </w:style>
  <w:style w:type="character" w:customStyle="1" w:styleId="Titolo6Carattere">
    <w:name w:val="Titolo 6 Carattere"/>
    <w:basedOn w:val="Carpredefinitoparagrafo"/>
    <w:link w:val="Titolo6"/>
    <w:rsid w:val="00815780"/>
    <w:rPr>
      <w:rFonts w:ascii="Tahoma" w:eastAsia="Times New Roman" w:hAnsi="Tahoma"/>
      <w:b/>
      <w:snapToGrid w:val="0"/>
      <w:sz w:val="22"/>
    </w:rPr>
  </w:style>
  <w:style w:type="character" w:customStyle="1" w:styleId="Titolo8Carattere">
    <w:name w:val="Titolo 8 Carattere"/>
    <w:basedOn w:val="Carpredefinitoparagrafo"/>
    <w:link w:val="Titolo8"/>
    <w:rsid w:val="00815780"/>
    <w:rPr>
      <w:rFonts w:ascii="Tahoma" w:eastAsia="Times New Roman" w:hAnsi="Tahoma"/>
      <w:b/>
      <w:bCs/>
      <w:snapToGrid w:val="0"/>
      <w:sz w:val="22"/>
    </w:rPr>
  </w:style>
  <w:style w:type="paragraph" w:customStyle="1" w:styleId="a0">
    <w:basedOn w:val="Normale"/>
    <w:next w:val="Corpotesto"/>
    <w:rsid w:val="00815780"/>
    <w:pPr>
      <w:widowControl w:val="0"/>
      <w:jc w:val="both"/>
    </w:pPr>
    <w:rPr>
      <w:rFonts w:ascii="Tahoma" w:hAnsi="Tahoma"/>
      <w:snapToGrid w:val="0"/>
    </w:rPr>
  </w:style>
  <w:style w:type="paragraph" w:customStyle="1" w:styleId="Corpodeltesto20">
    <w:name w:val="Corpo del testo (2)"/>
    <w:basedOn w:val="Normale"/>
    <w:link w:val="Corpodeltesto21"/>
    <w:rsid w:val="00815780"/>
    <w:pPr>
      <w:shd w:val="clear" w:color="auto" w:fill="FFFFFF"/>
      <w:spacing w:before="300" w:after="300" w:line="331" w:lineRule="exact"/>
      <w:jc w:val="both"/>
    </w:pPr>
    <w:rPr>
      <w:sz w:val="26"/>
      <w:szCs w:val="26"/>
      <w:shd w:val="clear" w:color="auto" w:fill="FFFFFF"/>
      <w:lang w:val="x-none" w:eastAsia="x-none"/>
    </w:rPr>
  </w:style>
  <w:style w:type="paragraph" w:customStyle="1" w:styleId="Intestazione3">
    <w:name w:val="Intestazione #3"/>
    <w:basedOn w:val="Normale"/>
    <w:link w:val="Intestazione30"/>
    <w:rsid w:val="00815780"/>
    <w:pPr>
      <w:shd w:val="clear" w:color="auto" w:fill="FFFFFF"/>
      <w:spacing w:before="420" w:after="420" w:line="0" w:lineRule="atLeast"/>
      <w:outlineLvl w:val="2"/>
    </w:pPr>
    <w:rPr>
      <w:sz w:val="27"/>
      <w:szCs w:val="27"/>
      <w:shd w:val="clear" w:color="auto" w:fill="FFFFFF"/>
      <w:lang w:val="x-none" w:eastAsia="x-none"/>
    </w:rPr>
  </w:style>
  <w:style w:type="character" w:styleId="Collegamentoipertestuale">
    <w:name w:val="Hyperlink"/>
    <w:rsid w:val="00815780"/>
    <w:rPr>
      <w:color w:val="0000FF"/>
      <w:u w:val="single"/>
    </w:rPr>
  </w:style>
  <w:style w:type="paragraph" w:styleId="Pidipagina">
    <w:name w:val="footer"/>
    <w:basedOn w:val="Normale"/>
    <w:link w:val="PidipaginaCarattere"/>
    <w:rsid w:val="00815780"/>
    <w:pPr>
      <w:tabs>
        <w:tab w:val="center" w:pos="4819"/>
        <w:tab w:val="right" w:pos="9638"/>
      </w:tabs>
    </w:pPr>
  </w:style>
  <w:style w:type="character" w:customStyle="1" w:styleId="PidipaginaCarattere">
    <w:name w:val="Piè di pagina Carattere"/>
    <w:basedOn w:val="Carpredefinitoparagrafo"/>
    <w:link w:val="Pidipagina"/>
    <w:rsid w:val="00815780"/>
    <w:rPr>
      <w:rFonts w:ascii="Times New Roman" w:eastAsia="Times New Roman" w:hAnsi="Times New Roman"/>
    </w:rPr>
  </w:style>
  <w:style w:type="character" w:styleId="Numeropagina">
    <w:name w:val="page number"/>
    <w:basedOn w:val="Carpredefinitoparagrafo"/>
    <w:rsid w:val="00815780"/>
  </w:style>
  <w:style w:type="paragraph" w:styleId="Intestazione">
    <w:name w:val="header"/>
    <w:basedOn w:val="Normale"/>
    <w:link w:val="IntestazioneCarattere"/>
    <w:rsid w:val="00815780"/>
    <w:pPr>
      <w:tabs>
        <w:tab w:val="center" w:pos="4819"/>
        <w:tab w:val="right" w:pos="9638"/>
      </w:tabs>
    </w:pPr>
  </w:style>
  <w:style w:type="character" w:customStyle="1" w:styleId="IntestazioneCarattere">
    <w:name w:val="Intestazione Carattere"/>
    <w:basedOn w:val="Carpredefinitoparagrafo"/>
    <w:link w:val="Intestazione"/>
    <w:rsid w:val="00815780"/>
    <w:rPr>
      <w:rFonts w:ascii="Times New Roman" w:eastAsia="Times New Roman" w:hAnsi="Times New Roman"/>
    </w:rPr>
  </w:style>
  <w:style w:type="paragraph" w:customStyle="1" w:styleId="Paragrafoelenco1">
    <w:name w:val="Paragrafo elenco1"/>
    <w:basedOn w:val="Normale"/>
    <w:rsid w:val="00815780"/>
    <w:pPr>
      <w:ind w:left="708"/>
    </w:pPr>
    <w:rPr>
      <w:rFonts w:eastAsia="Calibri"/>
    </w:rPr>
  </w:style>
  <w:style w:type="paragraph" w:customStyle="1" w:styleId="provvr0">
    <w:name w:val="provv_r0"/>
    <w:basedOn w:val="Normale"/>
    <w:rsid w:val="00815780"/>
    <w:pPr>
      <w:spacing w:before="100" w:beforeAutospacing="1" w:after="100" w:afterAutospacing="1"/>
      <w:jc w:val="both"/>
    </w:pPr>
    <w:rPr>
      <w:rFonts w:eastAsia="Calibri"/>
      <w:sz w:val="24"/>
      <w:szCs w:val="24"/>
    </w:rPr>
  </w:style>
  <w:style w:type="character" w:customStyle="1" w:styleId="linkneltesto">
    <w:name w:val="link_nel_testo"/>
    <w:rsid w:val="00815780"/>
    <w:rPr>
      <w:i/>
    </w:rPr>
  </w:style>
  <w:style w:type="character" w:customStyle="1" w:styleId="provvnumcomma">
    <w:name w:val="provv_numcomma"/>
    <w:rsid w:val="00815780"/>
    <w:rPr>
      <w:rFonts w:cs="Times New Roman"/>
    </w:rPr>
  </w:style>
  <w:style w:type="character" w:customStyle="1" w:styleId="Corpodeltesto21">
    <w:name w:val="Corpo del testo (2)_"/>
    <w:link w:val="Corpodeltesto20"/>
    <w:locked/>
    <w:rsid w:val="00815780"/>
    <w:rPr>
      <w:rFonts w:ascii="Times New Roman" w:eastAsia="Times New Roman" w:hAnsi="Times New Roman"/>
      <w:sz w:val="26"/>
      <w:szCs w:val="26"/>
      <w:shd w:val="clear" w:color="auto" w:fill="FFFFFF"/>
      <w:lang w:val="x-none" w:eastAsia="x-none"/>
    </w:rPr>
  </w:style>
  <w:style w:type="character" w:customStyle="1" w:styleId="Intestazione30">
    <w:name w:val="Intestazione #3_"/>
    <w:link w:val="Intestazione3"/>
    <w:locked/>
    <w:rsid w:val="00815780"/>
    <w:rPr>
      <w:rFonts w:ascii="Times New Roman" w:eastAsia="Times New Roman" w:hAnsi="Times New Roman"/>
      <w:sz w:val="27"/>
      <w:szCs w:val="27"/>
      <w:shd w:val="clear" w:color="auto" w:fill="FFFFFF"/>
      <w:lang w:val="x-none" w:eastAsia="x-none"/>
    </w:rPr>
  </w:style>
  <w:style w:type="character" w:styleId="Collegamentovisitato">
    <w:name w:val="FollowedHyperlink"/>
    <w:basedOn w:val="Carpredefinitoparagrafo"/>
    <w:uiPriority w:val="99"/>
    <w:semiHidden/>
    <w:unhideWhenUsed/>
    <w:rsid w:val="00815780"/>
    <w:rPr>
      <w:color w:val="800080" w:themeColor="followedHyperlink"/>
      <w:u w:val="single"/>
    </w:rPr>
  </w:style>
  <w:style w:type="paragraph" w:customStyle="1" w:styleId="rtf1NormalWeb">
    <w:name w:val="rtf1 Normal (Web)"/>
    <w:next w:val="rtf1Normal"/>
    <w:uiPriority w:val="99"/>
    <w:rsid w:val="00EA3F7D"/>
    <w:pPr>
      <w:widowControl w:val="0"/>
      <w:autoSpaceDE w:val="0"/>
      <w:autoSpaceDN w:val="0"/>
      <w:adjustRightInd w:val="0"/>
      <w:spacing w:before="100" w:after="119"/>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75A"/>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1578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6">
    <w:name w:val="heading 6"/>
    <w:basedOn w:val="Normale"/>
    <w:next w:val="Normale"/>
    <w:link w:val="Titolo6Carattere"/>
    <w:qFormat/>
    <w:rsid w:val="00815780"/>
    <w:pPr>
      <w:keepNext/>
      <w:widowControl w:val="0"/>
      <w:tabs>
        <w:tab w:val="left" w:pos="3402"/>
        <w:tab w:val="left" w:pos="4989"/>
        <w:tab w:val="left" w:pos="6350"/>
        <w:tab w:val="left" w:pos="6577"/>
      </w:tabs>
      <w:spacing w:line="360" w:lineRule="atLeast"/>
      <w:jc w:val="center"/>
      <w:outlineLvl w:val="5"/>
    </w:pPr>
    <w:rPr>
      <w:rFonts w:ascii="Tahoma" w:hAnsi="Tahoma"/>
      <w:b/>
      <w:snapToGrid w:val="0"/>
      <w:sz w:val="22"/>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qFormat/>
    <w:rsid w:val="00815780"/>
    <w:pPr>
      <w:keepNext/>
      <w:widowControl w:val="0"/>
      <w:tabs>
        <w:tab w:val="left" w:pos="3402"/>
        <w:tab w:val="left" w:pos="4989"/>
        <w:tab w:val="left" w:pos="6350"/>
        <w:tab w:val="left" w:pos="6577"/>
      </w:tabs>
      <w:spacing w:line="360" w:lineRule="atLeast"/>
      <w:jc w:val="both"/>
      <w:outlineLvl w:val="7"/>
    </w:pPr>
    <w:rPr>
      <w:rFonts w:ascii="Tahoma" w:hAnsi="Tahoma"/>
      <w:b/>
      <w:bCs/>
      <w:snapToGrid w:val="0"/>
      <w:sz w:val="2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nhideWhenUsed/>
    <w:rsid w:val="00231D0B"/>
    <w:pPr>
      <w:spacing w:after="120" w:line="480" w:lineRule="auto"/>
    </w:pPr>
  </w:style>
  <w:style w:type="character" w:customStyle="1" w:styleId="Corpodeltesto2Carattere">
    <w:name w:val="Corpo del testo 2 Carattere"/>
    <w:basedOn w:val="Carpredefinitoparagrafo"/>
    <w:link w:val="Corpodeltesto2"/>
    <w:rsid w:val="00231D0B"/>
    <w:rPr>
      <w:rFonts w:ascii="Times New Roman" w:eastAsia="Times New Roman" w:hAnsi="Times New Roman"/>
    </w:rPr>
  </w:style>
  <w:style w:type="character" w:customStyle="1" w:styleId="Titolo2Carattere">
    <w:name w:val="Titolo 2 Carattere"/>
    <w:basedOn w:val="Carpredefinitoparagrafo"/>
    <w:link w:val="Titolo2"/>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rsid w:val="003E40E8"/>
    <w:rPr>
      <w:rFonts w:ascii="Times New Roman" w:eastAsia="Times New Roman" w:hAnsi="Times New Roman"/>
    </w:rPr>
  </w:style>
  <w:style w:type="paragraph" w:styleId="Rientrocorpodeltesto3">
    <w:name w:val="Body Text Indent 3"/>
    <w:basedOn w:val="Normale"/>
    <w:link w:val="Rientrocorpodeltesto3Carattere"/>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 w:type="paragraph" w:customStyle="1" w:styleId="CM13">
    <w:name w:val="CM13"/>
    <w:basedOn w:val="Default"/>
    <w:next w:val="Default"/>
    <w:rsid w:val="002779A1"/>
    <w:pPr>
      <w:widowControl w:val="0"/>
      <w:spacing w:after="238"/>
    </w:pPr>
    <w:rPr>
      <w:rFonts w:ascii="Times New Roman" w:eastAsia="Calibri" w:hAnsi="Times New Roman" w:cs="Times New Roman"/>
      <w:color w:val="auto"/>
    </w:rPr>
  </w:style>
  <w:style w:type="paragraph" w:customStyle="1" w:styleId="rtf1Normale">
    <w:name w:val="rtf1 [Normale]"/>
    <w:rsid w:val="002779A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customStyle="1" w:styleId="CM21">
    <w:name w:val="CM21"/>
    <w:basedOn w:val="Default"/>
    <w:next w:val="Default"/>
    <w:uiPriority w:val="99"/>
    <w:rsid w:val="002779A1"/>
    <w:pPr>
      <w:widowControl w:val="0"/>
      <w:spacing w:after="363"/>
    </w:pPr>
    <w:rPr>
      <w:color w:val="auto"/>
    </w:rPr>
  </w:style>
  <w:style w:type="paragraph" w:customStyle="1" w:styleId="CM22">
    <w:name w:val="CM22"/>
    <w:basedOn w:val="Default"/>
    <w:next w:val="Default"/>
    <w:uiPriority w:val="99"/>
    <w:rsid w:val="002779A1"/>
    <w:pPr>
      <w:widowControl w:val="0"/>
      <w:spacing w:after="83"/>
    </w:pPr>
    <w:rPr>
      <w:color w:val="auto"/>
    </w:rPr>
  </w:style>
  <w:style w:type="paragraph" w:customStyle="1" w:styleId="CM23">
    <w:name w:val="CM23"/>
    <w:basedOn w:val="Default"/>
    <w:next w:val="Default"/>
    <w:uiPriority w:val="99"/>
    <w:rsid w:val="002779A1"/>
    <w:pPr>
      <w:widowControl w:val="0"/>
      <w:spacing w:after="270"/>
    </w:pPr>
    <w:rPr>
      <w:color w:val="auto"/>
    </w:rPr>
  </w:style>
  <w:style w:type="paragraph" w:customStyle="1" w:styleId="CM3">
    <w:name w:val="CM3"/>
    <w:basedOn w:val="Default"/>
    <w:next w:val="Default"/>
    <w:uiPriority w:val="99"/>
    <w:rsid w:val="002779A1"/>
    <w:pPr>
      <w:widowControl w:val="0"/>
      <w:spacing w:line="268" w:lineRule="atLeast"/>
    </w:pPr>
    <w:rPr>
      <w:color w:val="auto"/>
    </w:rPr>
  </w:style>
  <w:style w:type="paragraph" w:customStyle="1" w:styleId="CM5">
    <w:name w:val="CM5"/>
    <w:basedOn w:val="Default"/>
    <w:next w:val="Default"/>
    <w:uiPriority w:val="99"/>
    <w:rsid w:val="002779A1"/>
    <w:pPr>
      <w:widowControl w:val="0"/>
      <w:spacing w:line="271" w:lineRule="atLeast"/>
    </w:pPr>
    <w:rPr>
      <w:color w:val="auto"/>
    </w:rPr>
  </w:style>
  <w:style w:type="paragraph" w:customStyle="1" w:styleId="CM26">
    <w:name w:val="CM26"/>
    <w:basedOn w:val="Default"/>
    <w:next w:val="Default"/>
    <w:uiPriority w:val="99"/>
    <w:rsid w:val="002779A1"/>
    <w:pPr>
      <w:widowControl w:val="0"/>
      <w:spacing w:after="485"/>
    </w:pPr>
    <w:rPr>
      <w:color w:val="auto"/>
    </w:rPr>
  </w:style>
  <w:style w:type="paragraph" w:customStyle="1" w:styleId="CM6">
    <w:name w:val="CM6"/>
    <w:basedOn w:val="Default"/>
    <w:next w:val="Default"/>
    <w:uiPriority w:val="99"/>
    <w:rsid w:val="002779A1"/>
    <w:pPr>
      <w:widowControl w:val="0"/>
      <w:spacing w:line="378" w:lineRule="atLeast"/>
    </w:pPr>
    <w:rPr>
      <w:color w:val="auto"/>
    </w:rPr>
  </w:style>
  <w:style w:type="character" w:customStyle="1" w:styleId="Titolo3Carattere">
    <w:name w:val="Titolo 3 Carattere"/>
    <w:basedOn w:val="Carpredefinitoparagrafo"/>
    <w:link w:val="Titolo3"/>
    <w:rsid w:val="00815780"/>
    <w:rPr>
      <w:rFonts w:ascii="Arial" w:eastAsia="Times New Roman" w:hAnsi="Arial" w:cs="Arial"/>
      <w:b/>
      <w:bCs/>
      <w:sz w:val="26"/>
      <w:szCs w:val="26"/>
    </w:rPr>
  </w:style>
  <w:style w:type="character" w:customStyle="1" w:styleId="Titolo6Carattere">
    <w:name w:val="Titolo 6 Carattere"/>
    <w:basedOn w:val="Carpredefinitoparagrafo"/>
    <w:link w:val="Titolo6"/>
    <w:rsid w:val="00815780"/>
    <w:rPr>
      <w:rFonts w:ascii="Tahoma" w:eastAsia="Times New Roman" w:hAnsi="Tahoma"/>
      <w:b/>
      <w:snapToGrid w:val="0"/>
      <w:sz w:val="22"/>
    </w:rPr>
  </w:style>
  <w:style w:type="character" w:customStyle="1" w:styleId="Titolo8Carattere">
    <w:name w:val="Titolo 8 Carattere"/>
    <w:basedOn w:val="Carpredefinitoparagrafo"/>
    <w:link w:val="Titolo8"/>
    <w:rsid w:val="00815780"/>
    <w:rPr>
      <w:rFonts w:ascii="Tahoma" w:eastAsia="Times New Roman" w:hAnsi="Tahoma"/>
      <w:b/>
      <w:bCs/>
      <w:snapToGrid w:val="0"/>
      <w:sz w:val="22"/>
    </w:rPr>
  </w:style>
  <w:style w:type="paragraph" w:customStyle="1" w:styleId="a0">
    <w:basedOn w:val="Normale"/>
    <w:next w:val="Corpotesto"/>
    <w:rsid w:val="00815780"/>
    <w:pPr>
      <w:widowControl w:val="0"/>
      <w:jc w:val="both"/>
    </w:pPr>
    <w:rPr>
      <w:rFonts w:ascii="Tahoma" w:hAnsi="Tahoma"/>
      <w:snapToGrid w:val="0"/>
    </w:rPr>
  </w:style>
  <w:style w:type="paragraph" w:customStyle="1" w:styleId="Corpodeltesto20">
    <w:name w:val="Corpo del testo (2)"/>
    <w:basedOn w:val="Normale"/>
    <w:link w:val="Corpodeltesto21"/>
    <w:rsid w:val="00815780"/>
    <w:pPr>
      <w:shd w:val="clear" w:color="auto" w:fill="FFFFFF"/>
      <w:spacing w:before="300" w:after="300" w:line="331" w:lineRule="exact"/>
      <w:jc w:val="both"/>
    </w:pPr>
    <w:rPr>
      <w:sz w:val="26"/>
      <w:szCs w:val="26"/>
      <w:shd w:val="clear" w:color="auto" w:fill="FFFFFF"/>
      <w:lang w:val="x-none" w:eastAsia="x-none"/>
    </w:rPr>
  </w:style>
  <w:style w:type="paragraph" w:customStyle="1" w:styleId="Intestazione3">
    <w:name w:val="Intestazione #3"/>
    <w:basedOn w:val="Normale"/>
    <w:link w:val="Intestazione30"/>
    <w:rsid w:val="00815780"/>
    <w:pPr>
      <w:shd w:val="clear" w:color="auto" w:fill="FFFFFF"/>
      <w:spacing w:before="420" w:after="420" w:line="0" w:lineRule="atLeast"/>
      <w:outlineLvl w:val="2"/>
    </w:pPr>
    <w:rPr>
      <w:sz w:val="27"/>
      <w:szCs w:val="27"/>
      <w:shd w:val="clear" w:color="auto" w:fill="FFFFFF"/>
      <w:lang w:val="x-none" w:eastAsia="x-none"/>
    </w:rPr>
  </w:style>
  <w:style w:type="character" w:styleId="Collegamentoipertestuale">
    <w:name w:val="Hyperlink"/>
    <w:rsid w:val="00815780"/>
    <w:rPr>
      <w:color w:val="0000FF"/>
      <w:u w:val="single"/>
    </w:rPr>
  </w:style>
  <w:style w:type="paragraph" w:styleId="Pidipagina">
    <w:name w:val="footer"/>
    <w:basedOn w:val="Normale"/>
    <w:link w:val="PidipaginaCarattere"/>
    <w:rsid w:val="00815780"/>
    <w:pPr>
      <w:tabs>
        <w:tab w:val="center" w:pos="4819"/>
        <w:tab w:val="right" w:pos="9638"/>
      </w:tabs>
    </w:pPr>
  </w:style>
  <w:style w:type="character" w:customStyle="1" w:styleId="PidipaginaCarattere">
    <w:name w:val="Piè di pagina Carattere"/>
    <w:basedOn w:val="Carpredefinitoparagrafo"/>
    <w:link w:val="Pidipagina"/>
    <w:rsid w:val="00815780"/>
    <w:rPr>
      <w:rFonts w:ascii="Times New Roman" w:eastAsia="Times New Roman" w:hAnsi="Times New Roman"/>
    </w:rPr>
  </w:style>
  <w:style w:type="character" w:styleId="Numeropagina">
    <w:name w:val="page number"/>
    <w:basedOn w:val="Carpredefinitoparagrafo"/>
    <w:rsid w:val="00815780"/>
  </w:style>
  <w:style w:type="paragraph" w:styleId="Intestazione">
    <w:name w:val="header"/>
    <w:basedOn w:val="Normale"/>
    <w:link w:val="IntestazioneCarattere"/>
    <w:rsid w:val="00815780"/>
    <w:pPr>
      <w:tabs>
        <w:tab w:val="center" w:pos="4819"/>
        <w:tab w:val="right" w:pos="9638"/>
      </w:tabs>
    </w:pPr>
  </w:style>
  <w:style w:type="character" w:customStyle="1" w:styleId="IntestazioneCarattere">
    <w:name w:val="Intestazione Carattere"/>
    <w:basedOn w:val="Carpredefinitoparagrafo"/>
    <w:link w:val="Intestazione"/>
    <w:rsid w:val="00815780"/>
    <w:rPr>
      <w:rFonts w:ascii="Times New Roman" w:eastAsia="Times New Roman" w:hAnsi="Times New Roman"/>
    </w:rPr>
  </w:style>
  <w:style w:type="paragraph" w:customStyle="1" w:styleId="Paragrafoelenco1">
    <w:name w:val="Paragrafo elenco1"/>
    <w:basedOn w:val="Normale"/>
    <w:rsid w:val="00815780"/>
    <w:pPr>
      <w:ind w:left="708"/>
    </w:pPr>
    <w:rPr>
      <w:rFonts w:eastAsia="Calibri"/>
    </w:rPr>
  </w:style>
  <w:style w:type="paragraph" w:customStyle="1" w:styleId="provvr0">
    <w:name w:val="provv_r0"/>
    <w:basedOn w:val="Normale"/>
    <w:rsid w:val="00815780"/>
    <w:pPr>
      <w:spacing w:before="100" w:beforeAutospacing="1" w:after="100" w:afterAutospacing="1"/>
      <w:jc w:val="both"/>
    </w:pPr>
    <w:rPr>
      <w:rFonts w:eastAsia="Calibri"/>
      <w:sz w:val="24"/>
      <w:szCs w:val="24"/>
    </w:rPr>
  </w:style>
  <w:style w:type="character" w:customStyle="1" w:styleId="linkneltesto">
    <w:name w:val="link_nel_testo"/>
    <w:rsid w:val="00815780"/>
    <w:rPr>
      <w:i/>
    </w:rPr>
  </w:style>
  <w:style w:type="character" w:customStyle="1" w:styleId="provvnumcomma">
    <w:name w:val="provv_numcomma"/>
    <w:rsid w:val="00815780"/>
    <w:rPr>
      <w:rFonts w:cs="Times New Roman"/>
    </w:rPr>
  </w:style>
  <w:style w:type="character" w:customStyle="1" w:styleId="Corpodeltesto21">
    <w:name w:val="Corpo del testo (2)_"/>
    <w:link w:val="Corpodeltesto20"/>
    <w:locked/>
    <w:rsid w:val="00815780"/>
    <w:rPr>
      <w:rFonts w:ascii="Times New Roman" w:eastAsia="Times New Roman" w:hAnsi="Times New Roman"/>
      <w:sz w:val="26"/>
      <w:szCs w:val="26"/>
      <w:shd w:val="clear" w:color="auto" w:fill="FFFFFF"/>
      <w:lang w:val="x-none" w:eastAsia="x-none"/>
    </w:rPr>
  </w:style>
  <w:style w:type="character" w:customStyle="1" w:styleId="Intestazione30">
    <w:name w:val="Intestazione #3_"/>
    <w:link w:val="Intestazione3"/>
    <w:locked/>
    <w:rsid w:val="00815780"/>
    <w:rPr>
      <w:rFonts w:ascii="Times New Roman" w:eastAsia="Times New Roman" w:hAnsi="Times New Roman"/>
      <w:sz w:val="27"/>
      <w:szCs w:val="27"/>
      <w:shd w:val="clear" w:color="auto" w:fill="FFFFFF"/>
      <w:lang w:val="x-none" w:eastAsia="x-none"/>
    </w:rPr>
  </w:style>
  <w:style w:type="character" w:styleId="Collegamentovisitato">
    <w:name w:val="FollowedHyperlink"/>
    <w:basedOn w:val="Carpredefinitoparagrafo"/>
    <w:uiPriority w:val="99"/>
    <w:semiHidden/>
    <w:unhideWhenUsed/>
    <w:rsid w:val="00815780"/>
    <w:rPr>
      <w:color w:val="800080" w:themeColor="followedHyperlink"/>
      <w:u w:val="single"/>
    </w:rPr>
  </w:style>
  <w:style w:type="paragraph" w:customStyle="1" w:styleId="rtf1NormalWeb">
    <w:name w:val="rtf1 Normal (Web)"/>
    <w:next w:val="rtf1Normal"/>
    <w:uiPriority w:val="99"/>
    <w:rsid w:val="00EA3F7D"/>
    <w:pPr>
      <w:widowControl w:val="0"/>
      <w:autoSpaceDE w:val="0"/>
      <w:autoSpaceDN w:val="0"/>
      <w:adjustRightInd w:val="0"/>
      <w:spacing w:before="100" w:after="119"/>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358E-AF52-4944-A8EB-20B14236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1904</Words>
  <Characters>10855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4</cp:revision>
  <cp:lastPrinted>2016-04-07T10:16:00Z</cp:lastPrinted>
  <dcterms:created xsi:type="dcterms:W3CDTF">2016-04-07T10:11:00Z</dcterms:created>
  <dcterms:modified xsi:type="dcterms:W3CDTF">2016-04-07T10:31:00Z</dcterms:modified>
</cp:coreProperties>
</file>